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3年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eastAsia="方正小标宋简体"/>
          <w:sz w:val="44"/>
          <w:szCs w:val="44"/>
        </w:rPr>
        <w:t>月承德市水质月报</w:t>
      </w:r>
    </w:p>
    <w:p>
      <w:pPr>
        <w:spacing w:line="60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3年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月，承德市依据</w:t>
      </w:r>
      <w:r>
        <w:rPr>
          <w:rFonts w:hint="eastAsia" w:ascii="仿宋_GB2312" w:hAnsi="仿宋" w:eastAsia="仿宋_GB2312"/>
          <w:sz w:val="32"/>
          <w:szCs w:val="32"/>
        </w:rPr>
        <w:t>执行《地表水环境质量标准》（GB3838-2002）和《地表水环境质量评价办法（试行）》（环办[2011]22 号文件）对全市21</w:t>
      </w:r>
      <w:r>
        <w:rPr>
          <w:rFonts w:hint="eastAsia" w:ascii="仿宋_GB2312" w:eastAsia="仿宋_GB2312"/>
          <w:sz w:val="32"/>
          <w:szCs w:val="32"/>
        </w:rPr>
        <w:t>个国考地表水河流断面和5个跨县界生态补偿出境断面进行</w:t>
      </w:r>
      <w:r>
        <w:rPr>
          <w:rFonts w:hint="eastAsia" w:ascii="仿宋_GB2312" w:hAnsi="仿宋" w:eastAsia="仿宋_GB2312"/>
          <w:sz w:val="32"/>
          <w:szCs w:val="32"/>
        </w:rPr>
        <w:t>水质评价。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本月实际监测20个</w:t>
      </w:r>
      <w:r>
        <w:rPr>
          <w:rFonts w:hint="eastAsia" w:ascii="仿宋_GB2312" w:eastAsia="仿宋_GB2312"/>
          <w:sz w:val="32"/>
          <w:szCs w:val="32"/>
        </w:rPr>
        <w:t>国考地表水河流断面，</w:t>
      </w:r>
      <w:r>
        <w:rPr>
          <w:rFonts w:hint="eastAsia" w:ascii="仿宋_GB2312" w:eastAsia="仿宋_GB2312"/>
          <w:sz w:val="32"/>
          <w:szCs w:val="32"/>
          <w:lang w:eastAsia="zh-CN"/>
        </w:rPr>
        <w:t>甸子</w:t>
      </w:r>
      <w:r>
        <w:rPr>
          <w:rFonts w:ascii="仿宋_GB2312" w:eastAsia="仿宋_GB2312"/>
          <w:sz w:val="32"/>
          <w:szCs w:val="32"/>
        </w:rPr>
        <w:t>断面断流，</w:t>
      </w:r>
      <w:r>
        <w:rPr>
          <w:rFonts w:hint="eastAsia" w:ascii="仿宋_GB2312" w:hAnsi="仿宋_GB2312" w:eastAsia="仿宋_GB2312" w:cs="仿宋_GB2312"/>
          <w:sz w:val="32"/>
          <w:szCs w:val="32"/>
        </w:rPr>
        <w:t>达到Ⅰ-Ⅲ类水质标准的断面个数为</w:t>
      </w:r>
      <w:r>
        <w:rPr>
          <w:rFonts w:ascii="仿宋_GB2312" w:hAnsi="仿宋_GB2312" w:eastAsia="仿宋_GB2312" w:cs="仿宋_GB2312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个，占监测断面总数的</w:t>
      </w:r>
      <w:r>
        <w:rPr>
          <w:rFonts w:ascii="仿宋_GB2312" w:hAnsi="仿宋_GB2312" w:eastAsia="仿宋_GB2312" w:cs="仿宋_GB2312"/>
          <w:sz w:val="32"/>
          <w:szCs w:val="32"/>
        </w:rPr>
        <w:t>90</w:t>
      </w:r>
      <w:r>
        <w:rPr>
          <w:rFonts w:hint="eastAsia" w:ascii="仿宋_GB2312" w:hAnsi="仿宋_GB2312" w:eastAsia="仿宋_GB2312" w:cs="仿宋_GB2312"/>
          <w:sz w:val="32"/>
          <w:szCs w:val="32"/>
        </w:rPr>
        <w:t>%，郭家屯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和二道河水库入口为</w:t>
      </w:r>
      <w:r>
        <w:rPr>
          <w:rFonts w:hint="eastAsia"/>
          <w:color w:val="000000"/>
          <w:sz w:val="28"/>
          <w:szCs w:val="28"/>
        </w:rPr>
        <w:t>Ⅳ</w:t>
      </w:r>
      <w:r>
        <w:rPr>
          <w:rFonts w:hint="eastAsia" w:ascii="仿宋_GB2312" w:hAnsi="仿宋_GB2312" w:eastAsia="仿宋_GB2312" w:cs="仿宋_GB2312"/>
          <w:sz w:val="32"/>
          <w:szCs w:val="32"/>
        </w:rPr>
        <w:t>类，</w:t>
      </w:r>
      <w:r>
        <w:rPr>
          <w:rFonts w:ascii="仿宋_GB2312" w:hAnsi="仿宋_GB2312" w:eastAsia="仿宋_GB2312" w:cs="仿宋_GB2312"/>
          <w:sz w:val="32"/>
          <w:szCs w:val="32"/>
        </w:rPr>
        <w:t>占</w:t>
      </w:r>
      <w:r>
        <w:rPr>
          <w:rFonts w:hint="eastAsia" w:ascii="仿宋_GB2312" w:hAnsi="仿宋_GB2312" w:eastAsia="仿宋_GB2312" w:cs="仿宋_GB2312"/>
          <w:sz w:val="32"/>
          <w:szCs w:val="32"/>
        </w:rPr>
        <w:t>监测断面总数的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地表水水质状况详见下表：</w:t>
      </w:r>
    </w:p>
    <w:p>
      <w:pPr>
        <w:snapToGrid w:val="0"/>
        <w:spacing w:line="600" w:lineRule="atLeas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</w:t>
      </w:r>
      <w:r>
        <w:rPr>
          <w:rFonts w:ascii="宋体" w:hAnsi="宋体"/>
          <w:b/>
          <w:sz w:val="28"/>
          <w:szCs w:val="28"/>
        </w:rPr>
        <w:t xml:space="preserve">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sz w:val="28"/>
          <w:szCs w:val="28"/>
        </w:rPr>
        <w:t>月份地表水监测断面水质状况表</w:t>
      </w:r>
    </w:p>
    <w:tbl>
      <w:tblPr>
        <w:tblStyle w:val="4"/>
        <w:tblW w:w="77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2404"/>
        <w:gridCol w:w="2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  <w:tblHeader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bidi="ar"/>
              </w:rPr>
              <w:t>河流名称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bidi="ar"/>
              </w:rPr>
              <w:t>断面名称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bidi="ar"/>
              </w:rPr>
              <w:t>水质类别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潮河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古北口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瀑河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大桑园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清水河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墙子路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兴隆庄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柳河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大杖子（二）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大杖子（一）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柳河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三块石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郭家屯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上板城大桥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瀑河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党坝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武烈河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上二道河子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伊逊河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唐三营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伊逊河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李台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潘家口水库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潘家口水库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泃河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黄崖关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汤河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大草坪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潵河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蓝旗营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青龙河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四道河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老哈河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甸子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</w:rPr>
              <w:t>西路嘎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</w:rPr>
              <w:t>二道河水库入口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阴河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蒙古营子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</w:tbl>
    <w:p>
      <w:pPr>
        <w:spacing w:line="60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根据承德市环境监控中心监测结果，本月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实际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监测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个出境跨县界生态补偿断面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，甸子断面断流，其余</w:t>
      </w:r>
      <w:bookmarkStart w:id="0" w:name="_GoBack"/>
      <w:bookmarkEnd w:id="0"/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水质均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达标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9A"/>
    <w:rsid w:val="00016344"/>
    <w:rsid w:val="00024B24"/>
    <w:rsid w:val="00037630"/>
    <w:rsid w:val="0008267B"/>
    <w:rsid w:val="000865BE"/>
    <w:rsid w:val="000C4375"/>
    <w:rsid w:val="000C6F13"/>
    <w:rsid w:val="000D12B0"/>
    <w:rsid w:val="000F4494"/>
    <w:rsid w:val="0010747F"/>
    <w:rsid w:val="0015276E"/>
    <w:rsid w:val="00154B92"/>
    <w:rsid w:val="00163866"/>
    <w:rsid w:val="001B1240"/>
    <w:rsid w:val="001B4B2C"/>
    <w:rsid w:val="001D55EB"/>
    <w:rsid w:val="001E37CB"/>
    <w:rsid w:val="001E65C8"/>
    <w:rsid w:val="001F7BC3"/>
    <w:rsid w:val="00205179"/>
    <w:rsid w:val="00224A77"/>
    <w:rsid w:val="002453D6"/>
    <w:rsid w:val="00251516"/>
    <w:rsid w:val="00267C39"/>
    <w:rsid w:val="002907B5"/>
    <w:rsid w:val="00297926"/>
    <w:rsid w:val="002A57B2"/>
    <w:rsid w:val="002A6065"/>
    <w:rsid w:val="002A7CBB"/>
    <w:rsid w:val="002B1783"/>
    <w:rsid w:val="002B6960"/>
    <w:rsid w:val="002C3809"/>
    <w:rsid w:val="002D0659"/>
    <w:rsid w:val="002E67CA"/>
    <w:rsid w:val="00322218"/>
    <w:rsid w:val="003236FD"/>
    <w:rsid w:val="0035239A"/>
    <w:rsid w:val="0036413C"/>
    <w:rsid w:val="003677C0"/>
    <w:rsid w:val="0037707E"/>
    <w:rsid w:val="003810D8"/>
    <w:rsid w:val="003F1271"/>
    <w:rsid w:val="003F6D4B"/>
    <w:rsid w:val="00412F1A"/>
    <w:rsid w:val="004235C7"/>
    <w:rsid w:val="00425097"/>
    <w:rsid w:val="00430EFB"/>
    <w:rsid w:val="00440480"/>
    <w:rsid w:val="00443F36"/>
    <w:rsid w:val="00466DE6"/>
    <w:rsid w:val="00496ADD"/>
    <w:rsid w:val="004A2C6D"/>
    <w:rsid w:val="004A7A5C"/>
    <w:rsid w:val="004E64B3"/>
    <w:rsid w:val="005049EF"/>
    <w:rsid w:val="0052618E"/>
    <w:rsid w:val="00526D30"/>
    <w:rsid w:val="00554D7E"/>
    <w:rsid w:val="00566F59"/>
    <w:rsid w:val="005765EF"/>
    <w:rsid w:val="00587F97"/>
    <w:rsid w:val="0059297C"/>
    <w:rsid w:val="005A3DFF"/>
    <w:rsid w:val="005B6CDA"/>
    <w:rsid w:val="005C3C1E"/>
    <w:rsid w:val="005D724F"/>
    <w:rsid w:val="005E5319"/>
    <w:rsid w:val="005E543A"/>
    <w:rsid w:val="005E721B"/>
    <w:rsid w:val="005F5937"/>
    <w:rsid w:val="00606A42"/>
    <w:rsid w:val="006412DF"/>
    <w:rsid w:val="0066531C"/>
    <w:rsid w:val="006743FA"/>
    <w:rsid w:val="00687D7F"/>
    <w:rsid w:val="00694D60"/>
    <w:rsid w:val="006A088E"/>
    <w:rsid w:val="006A2A2D"/>
    <w:rsid w:val="006A58C1"/>
    <w:rsid w:val="006B4592"/>
    <w:rsid w:val="006B6A3D"/>
    <w:rsid w:val="006B6CF8"/>
    <w:rsid w:val="006C07F8"/>
    <w:rsid w:val="006E5115"/>
    <w:rsid w:val="007140A8"/>
    <w:rsid w:val="00716F1E"/>
    <w:rsid w:val="00740B3B"/>
    <w:rsid w:val="00743D73"/>
    <w:rsid w:val="00750035"/>
    <w:rsid w:val="00774780"/>
    <w:rsid w:val="00782824"/>
    <w:rsid w:val="007943A6"/>
    <w:rsid w:val="00795FC5"/>
    <w:rsid w:val="007A60CB"/>
    <w:rsid w:val="007B702D"/>
    <w:rsid w:val="007D0769"/>
    <w:rsid w:val="007F0839"/>
    <w:rsid w:val="007F3853"/>
    <w:rsid w:val="007F4181"/>
    <w:rsid w:val="008134ED"/>
    <w:rsid w:val="00815995"/>
    <w:rsid w:val="00857503"/>
    <w:rsid w:val="00872066"/>
    <w:rsid w:val="00892BD0"/>
    <w:rsid w:val="008B218A"/>
    <w:rsid w:val="008C5DAD"/>
    <w:rsid w:val="008C75F6"/>
    <w:rsid w:val="009025A1"/>
    <w:rsid w:val="00920B1E"/>
    <w:rsid w:val="00921A3C"/>
    <w:rsid w:val="00931FCE"/>
    <w:rsid w:val="00932826"/>
    <w:rsid w:val="00937BCD"/>
    <w:rsid w:val="009406B4"/>
    <w:rsid w:val="00943F5B"/>
    <w:rsid w:val="00977960"/>
    <w:rsid w:val="0099280B"/>
    <w:rsid w:val="009931F2"/>
    <w:rsid w:val="009A0F59"/>
    <w:rsid w:val="009A390B"/>
    <w:rsid w:val="009B0F61"/>
    <w:rsid w:val="009C0533"/>
    <w:rsid w:val="009D392C"/>
    <w:rsid w:val="009D6F13"/>
    <w:rsid w:val="009E0460"/>
    <w:rsid w:val="009E1A27"/>
    <w:rsid w:val="00A05BA2"/>
    <w:rsid w:val="00A462BE"/>
    <w:rsid w:val="00A71C0C"/>
    <w:rsid w:val="00A969E2"/>
    <w:rsid w:val="00AA0686"/>
    <w:rsid w:val="00AA1DFA"/>
    <w:rsid w:val="00AF2C2B"/>
    <w:rsid w:val="00AF4688"/>
    <w:rsid w:val="00B05890"/>
    <w:rsid w:val="00B24753"/>
    <w:rsid w:val="00B2767A"/>
    <w:rsid w:val="00B45167"/>
    <w:rsid w:val="00B652F0"/>
    <w:rsid w:val="00B718FA"/>
    <w:rsid w:val="00B77E5A"/>
    <w:rsid w:val="00B95622"/>
    <w:rsid w:val="00BA63F8"/>
    <w:rsid w:val="00BB37E3"/>
    <w:rsid w:val="00BC5D6F"/>
    <w:rsid w:val="00BD006C"/>
    <w:rsid w:val="00BD4020"/>
    <w:rsid w:val="00BD4A84"/>
    <w:rsid w:val="00BD7E91"/>
    <w:rsid w:val="00BF0BB9"/>
    <w:rsid w:val="00C048F6"/>
    <w:rsid w:val="00C2276D"/>
    <w:rsid w:val="00C421A1"/>
    <w:rsid w:val="00C85B27"/>
    <w:rsid w:val="00C879BF"/>
    <w:rsid w:val="00CA3D3D"/>
    <w:rsid w:val="00CA7A07"/>
    <w:rsid w:val="00CB35F9"/>
    <w:rsid w:val="00CC36C6"/>
    <w:rsid w:val="00CF75B3"/>
    <w:rsid w:val="00D01125"/>
    <w:rsid w:val="00D20749"/>
    <w:rsid w:val="00D21D97"/>
    <w:rsid w:val="00D35D82"/>
    <w:rsid w:val="00D67D30"/>
    <w:rsid w:val="00D76D1D"/>
    <w:rsid w:val="00D9243F"/>
    <w:rsid w:val="00D961A1"/>
    <w:rsid w:val="00DA7324"/>
    <w:rsid w:val="00DB221C"/>
    <w:rsid w:val="00DB3E38"/>
    <w:rsid w:val="00DC129E"/>
    <w:rsid w:val="00DC2293"/>
    <w:rsid w:val="00E1369A"/>
    <w:rsid w:val="00E23F7A"/>
    <w:rsid w:val="00E35ECD"/>
    <w:rsid w:val="00E674AB"/>
    <w:rsid w:val="00E73DAE"/>
    <w:rsid w:val="00E856C1"/>
    <w:rsid w:val="00E91C32"/>
    <w:rsid w:val="00EA4B5A"/>
    <w:rsid w:val="00EA7441"/>
    <w:rsid w:val="00F12434"/>
    <w:rsid w:val="00F540B7"/>
    <w:rsid w:val="00F619C9"/>
    <w:rsid w:val="00F83524"/>
    <w:rsid w:val="00F95BBA"/>
    <w:rsid w:val="00F96A76"/>
    <w:rsid w:val="00FA4EBD"/>
    <w:rsid w:val="00FB0830"/>
    <w:rsid w:val="00FB7925"/>
    <w:rsid w:val="00FE5EFE"/>
    <w:rsid w:val="018718DB"/>
    <w:rsid w:val="06090B88"/>
    <w:rsid w:val="07B44EF0"/>
    <w:rsid w:val="08537BC5"/>
    <w:rsid w:val="09E44AD5"/>
    <w:rsid w:val="0E9233DC"/>
    <w:rsid w:val="11451001"/>
    <w:rsid w:val="14320B43"/>
    <w:rsid w:val="14901560"/>
    <w:rsid w:val="1E44065C"/>
    <w:rsid w:val="212E76CF"/>
    <w:rsid w:val="237C70B1"/>
    <w:rsid w:val="2A073B05"/>
    <w:rsid w:val="30DA529C"/>
    <w:rsid w:val="31FF0C9A"/>
    <w:rsid w:val="332C6F1E"/>
    <w:rsid w:val="33AB3B09"/>
    <w:rsid w:val="345D3A41"/>
    <w:rsid w:val="3A532CA3"/>
    <w:rsid w:val="3B593CB7"/>
    <w:rsid w:val="3C7153B5"/>
    <w:rsid w:val="3DBC6584"/>
    <w:rsid w:val="43051B05"/>
    <w:rsid w:val="4B0013E4"/>
    <w:rsid w:val="4BA95092"/>
    <w:rsid w:val="4D790834"/>
    <w:rsid w:val="51872632"/>
    <w:rsid w:val="54B57229"/>
    <w:rsid w:val="55521F9B"/>
    <w:rsid w:val="557E19D5"/>
    <w:rsid w:val="55BF2FD4"/>
    <w:rsid w:val="561D4B9A"/>
    <w:rsid w:val="562E7E82"/>
    <w:rsid w:val="58092108"/>
    <w:rsid w:val="59D702C6"/>
    <w:rsid w:val="5A236B1C"/>
    <w:rsid w:val="5C573240"/>
    <w:rsid w:val="5D885E25"/>
    <w:rsid w:val="5D92490E"/>
    <w:rsid w:val="5DA75EA0"/>
    <w:rsid w:val="61C313D2"/>
    <w:rsid w:val="63767042"/>
    <w:rsid w:val="64485A00"/>
    <w:rsid w:val="653851F4"/>
    <w:rsid w:val="656C279F"/>
    <w:rsid w:val="66B2603D"/>
    <w:rsid w:val="66E677D0"/>
    <w:rsid w:val="68917C91"/>
    <w:rsid w:val="6A0F1256"/>
    <w:rsid w:val="6C284E10"/>
    <w:rsid w:val="6D336D7D"/>
    <w:rsid w:val="6DB25426"/>
    <w:rsid w:val="70405827"/>
    <w:rsid w:val="72AA0CAF"/>
    <w:rsid w:val="73525914"/>
    <w:rsid w:val="73835157"/>
    <w:rsid w:val="76FC2F90"/>
    <w:rsid w:val="77647F3C"/>
    <w:rsid w:val="7CEF318C"/>
    <w:rsid w:val="7EDB7BBE"/>
    <w:rsid w:val="7F520FE6"/>
    <w:rsid w:val="7FF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C1950-52FE-4D6E-A39D-72431DD85D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84</Words>
  <Characters>485</Characters>
  <Lines>4</Lines>
  <Paragraphs>1</Paragraphs>
  <TotalTime>73</TotalTime>
  <ScaleCrop>false</ScaleCrop>
  <LinksUpToDate>false</LinksUpToDate>
  <CharactersWithSpaces>568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2021-05-27T08:31:00Z</dcterms:created>
  <dc:creator>AutoBVT</dc:creator>
  <cp:lastModifiedBy>zhangyajing</cp:lastModifiedBy>
  <dcterms:modified xsi:type="dcterms:W3CDTF">2023-10-08T07:09:20Z</dcterms:modified>
  <dc:title>2020年9月承德市水质月报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4F90FBD8F87B414E863C288A6BAC9BCC</vt:lpwstr>
  </property>
</Properties>
</file>