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承德市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大气颗粒物</w:t>
      </w:r>
      <w:r>
        <w:rPr>
          <w:rFonts w:hint="eastAsia" w:ascii="方正小标宋简体" w:eastAsia="方正小标宋简体"/>
          <w:sz w:val="44"/>
          <w:szCs w:val="44"/>
        </w:rPr>
        <w:t>组分站在线</w:t>
      </w:r>
      <w:r>
        <w:rPr>
          <w:rFonts w:ascii="方正小标宋简体" w:eastAsia="方正小标宋简体"/>
          <w:sz w:val="44"/>
          <w:szCs w:val="44"/>
        </w:rPr>
        <w:t>监测设备租赁</w:t>
      </w:r>
      <w:r>
        <w:rPr>
          <w:rFonts w:hint="eastAsia" w:ascii="方正小标宋简体" w:eastAsia="方正小标宋简体"/>
          <w:sz w:val="44"/>
          <w:szCs w:val="44"/>
        </w:rPr>
        <w:t>项目采购公示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一、项目概况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 xml:space="preserve"> 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1.采购项目名称：承德市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大气颗粒物</w:t>
      </w:r>
      <w:r>
        <w:rPr>
          <w:rFonts w:hint="eastAsia" w:ascii="仿宋_GB2312" w:hAnsi="仿宋_GB2312" w:eastAsia="仿宋_GB2312" w:cs="仿宋_GB2312"/>
          <w:sz w:val="32"/>
          <w:szCs w:val="32"/>
        </w:rPr>
        <w:t>组分站在线监测设备租赁项目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万元人民币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3.项目实施地点：采购人指定地点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4.项目基本情况：按照河北省</w:t>
      </w:r>
      <w:r>
        <w:rPr>
          <w:rFonts w:ascii="仿宋_GB2312" w:hAnsi="仿宋_GB2312" w:eastAsia="仿宋_GB2312" w:cs="仿宋_GB2312"/>
          <w:sz w:val="32"/>
          <w:szCs w:val="32"/>
        </w:rPr>
        <w:t>生态环境厅要求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市将</w:t>
      </w:r>
      <w:r>
        <w:rPr>
          <w:rFonts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大气颗粒物</w:t>
      </w:r>
      <w:r>
        <w:rPr>
          <w:rFonts w:ascii="仿宋_GB2312" w:hAnsi="仿宋_GB2312" w:eastAsia="仿宋_GB2312" w:cs="仿宋_GB2312"/>
          <w:sz w:val="32"/>
          <w:szCs w:val="32"/>
        </w:rPr>
        <w:t>组分站一座，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租赁相关在线监测设备，</w:t>
      </w:r>
      <w:r>
        <w:rPr>
          <w:rFonts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总站</w:t>
      </w:r>
      <w:r>
        <w:rPr>
          <w:rFonts w:ascii="仿宋_GB2312" w:hAnsi="仿宋_GB2312" w:eastAsia="仿宋_GB2312" w:cs="仿宋_GB2312"/>
          <w:sz w:val="32"/>
          <w:szCs w:val="32"/>
        </w:rPr>
        <w:t>联网。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5.采购人的联系方式：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采购人：承德市生态环境局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采购人联系人：陈晓志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联系电话：0314-22970</w:t>
      </w:r>
      <w:r>
        <w:rPr>
          <w:rFonts w:ascii="仿宋_GB2312" w:hAnsi="仿宋_GB2312" w:eastAsia="仿宋_GB2312" w:cs="仿宋_GB2312"/>
          <w:sz w:val="32"/>
          <w:szCs w:val="32"/>
        </w:rPr>
        <w:t>55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二、采购需求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组分站所需设备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三、相关要求</w:t>
      </w:r>
    </w:p>
    <w:p>
      <w:pPr>
        <w:snapToGrid w:val="0"/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承德市生态环境局遵循公开、公平、公正、诚实信用的原则，对承德市组分站在线</w:t>
      </w:r>
      <w:r>
        <w:rPr>
          <w:rFonts w:ascii="仿宋_GB2312" w:hAnsi="仿宋_GB2312" w:eastAsia="仿宋_GB2312" w:cs="仿宋_GB2312"/>
          <w:sz w:val="32"/>
          <w:szCs w:val="32"/>
        </w:rPr>
        <w:t>监测设备租赁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项目，按照《承德市生态环境局政府采购管理暂行规定》（[承环办]125号）文件要求进行采购。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1.供应商资质要求：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（1）符合《政府采购法》第22条规定；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（2）在中华人民共和国依照《中华人民共和国公司法》注册的具有独立法人资格；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）在“信用中国”网站查询到投标人为失信被执行人的，将否决其投标。通过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“信用中国”(www.creditchina.gov.cn)供应商应未被列入 “信用中国”失信被执行人名单、企业经营异常名录、重大税收违法案例当事人名单和政府采购严重违法失信名单（查询日期为招标公告发布之后，仍在处罚期内不予受理）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（4）本项目不接受联合体投标。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1.招标公示时间：202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2.递交投标文件截止时间：202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日北京时间 17:00止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3.标书领取及递交投标文件地点：承德市双桥区武烈路77号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承德市生态环境局</w:t>
      </w:r>
    </w:p>
    <w:p>
      <w:pPr>
        <w:pStyle w:val="2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3C97"/>
    <w:rsid w:val="00565F71"/>
    <w:rsid w:val="00E30581"/>
    <w:rsid w:val="00F50727"/>
    <w:rsid w:val="08501326"/>
    <w:rsid w:val="099E2498"/>
    <w:rsid w:val="0A1C38E3"/>
    <w:rsid w:val="18A94D36"/>
    <w:rsid w:val="21DC2CBE"/>
    <w:rsid w:val="27593C97"/>
    <w:rsid w:val="2B2955CB"/>
    <w:rsid w:val="3E5C00CC"/>
    <w:rsid w:val="48486A7B"/>
    <w:rsid w:val="4D517D19"/>
    <w:rsid w:val="528662BE"/>
    <w:rsid w:val="54DC3F2A"/>
    <w:rsid w:val="587E0DD9"/>
    <w:rsid w:val="609174DB"/>
    <w:rsid w:val="63FF42F0"/>
    <w:rsid w:val="6D5F3024"/>
    <w:rsid w:val="6E1F3971"/>
    <w:rsid w:val="7953316D"/>
    <w:rsid w:val="7A1C77ED"/>
    <w:rsid w:val="7BB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614</Characters>
  <Lines>5</Lines>
  <Paragraphs>1</Paragraphs>
  <TotalTime>7</TotalTime>
  <ScaleCrop>false</ScaleCrop>
  <LinksUpToDate>false</LinksUpToDate>
  <CharactersWithSpaces>720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2019-10-12T07:49:00Z</dcterms:created>
  <dc:creator>Administrator</dc:creator>
  <cp:lastModifiedBy>生态监测科-陈晓志</cp:lastModifiedBy>
  <cp:lastPrinted>2020-06-23T01:57:00Z</cp:lastPrinted>
  <dcterms:modified xsi:type="dcterms:W3CDTF">2024-09-29T08:09:55Z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D4D2870A614C4E7F92F7A97C576BBEB5</vt:lpwstr>
  </property>
</Properties>
</file>