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fldChar w:fldCharType="end"/>
      </w:r>
      <w:r>
        <w:rPr>
          <w:rFonts w:hint="eastAsia"/>
          <w:lang w:val="en-US" w:eastAsia="zh-CN"/>
        </w:rPr>
        <w:t>5</w:t>
      </w:r>
    </w:p>
    <w:p>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rPr>
          <w:rFonts w:hint="eastAsia"/>
          <w:lang w:val="en-US" w:eastAsia="zh-CN"/>
        </w:rPr>
        <w:t>2</w:t>
      </w:r>
      <w:r>
        <w:fldChar w:fldCharType="end"/>
      </w:r>
      <w:r>
        <w:fldChar w:fldCharType="end"/>
      </w:r>
      <w:r>
        <w:rPr>
          <w:rFonts w:hint="eastAsia"/>
          <w:lang w:val="en-US" w:eastAsia="zh-CN"/>
        </w:rPr>
        <w:t>2</w:t>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5</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2</w:t>
      </w:r>
    </w:p>
    <w:p>
      <w:r>
        <w:fldChar w:fldCharType="end"/>
      </w:r>
    </w:p>
    <w:p>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3"/>
      </w:pPr>
      <w:bookmarkStart w:id="0" w:name="_Toc_4_4_0000000030"/>
      <w:r>
        <w:rPr>
          <w:rFonts w:hint="eastAsia" w:ascii="方正小标宋_GBK" w:hAnsi="方正小标宋_GBK" w:eastAsia="方正小标宋_GBK" w:cs="方正小标宋_GBK"/>
          <w:color w:val="000000"/>
          <w:sz w:val="44"/>
          <w:lang w:eastAsia="zh-CN"/>
        </w:rPr>
        <w:t>一</w:t>
      </w:r>
      <w:r>
        <w:rPr>
          <w:rFonts w:ascii="方正小标宋_GBK" w:hAnsi="方正小标宋_GBK" w:eastAsia="方正小标宋_GBK" w:cs="方正小标宋_GBK"/>
          <w:color w:val="000000"/>
          <w:sz w:val="44"/>
        </w:rPr>
        <w:t>、承德市生态环境局宽城满族自治县分局收支预算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571013承德市生态环境局宽城满族自治县分局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667.20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471.16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三十一、往来性支出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667.20</w:t>
            </w:r>
          </w:p>
        </w:tc>
        <w:tc>
          <w:tcPr>
            <w:tcW w:w="4535" w:type="dxa"/>
            <w:vAlign w:val="center"/>
          </w:tcPr>
          <w:p>
            <w:pPr>
              <w:pStyle w:val="18"/>
            </w:pPr>
            <w:r>
              <w:t>本年支出合计</w:t>
            </w:r>
          </w:p>
        </w:tc>
        <w:tc>
          <w:tcPr>
            <w:tcW w:w="2126" w:type="dxa"/>
            <w:vAlign w:val="center"/>
          </w:tcPr>
          <w:p>
            <w:pPr>
              <w:pStyle w:val="19"/>
            </w:pPr>
            <w:r>
              <w:t>667.20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667.20</w:t>
            </w:r>
          </w:p>
        </w:tc>
        <w:tc>
          <w:tcPr>
            <w:tcW w:w="4535" w:type="dxa"/>
            <w:vAlign w:val="center"/>
          </w:tcPr>
          <w:p>
            <w:pPr>
              <w:pStyle w:val="18"/>
            </w:pPr>
            <w:r>
              <w:t>支出总计</w:t>
            </w:r>
          </w:p>
        </w:tc>
        <w:tc>
          <w:tcPr>
            <w:tcW w:w="2126" w:type="dxa"/>
            <w:vAlign w:val="center"/>
          </w:tcPr>
          <w:p>
            <w:pPr>
              <w:pStyle w:val="19"/>
            </w:pPr>
            <w:r>
              <w:t>667.20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571013承德市生态环境局宽城满族自治县分局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667.20</w:t>
            </w:r>
          </w:p>
        </w:tc>
        <w:tc>
          <w:tcPr>
            <w:tcW w:w="1134" w:type="dxa"/>
            <w:vAlign w:val="center"/>
          </w:tcPr>
          <w:p>
            <w:pPr>
              <w:pStyle w:val="19"/>
            </w:pPr>
            <w:r>
              <w:t>667.20</w:t>
            </w:r>
          </w:p>
        </w:tc>
        <w:tc>
          <w:tcPr>
            <w:tcW w:w="1134" w:type="dxa"/>
            <w:vAlign w:val="center"/>
          </w:tcPr>
          <w:p>
            <w:pPr>
              <w:pStyle w:val="19"/>
            </w:pPr>
            <w:r>
              <w:t>667.20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132.06</w:t>
            </w:r>
          </w:p>
        </w:tc>
        <w:tc>
          <w:tcPr>
            <w:tcW w:w="1134" w:type="dxa"/>
            <w:vAlign w:val="center"/>
          </w:tcPr>
          <w:p>
            <w:pPr>
              <w:pStyle w:val="15"/>
            </w:pPr>
            <w:r>
              <w:t>132.06</w:t>
            </w:r>
          </w:p>
        </w:tc>
        <w:tc>
          <w:tcPr>
            <w:tcW w:w="1134" w:type="dxa"/>
            <w:vAlign w:val="center"/>
          </w:tcPr>
          <w:p>
            <w:pPr>
              <w:pStyle w:val="15"/>
            </w:pPr>
            <w:r>
              <w:t>132.06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132.06</w:t>
            </w:r>
          </w:p>
        </w:tc>
        <w:tc>
          <w:tcPr>
            <w:tcW w:w="1134" w:type="dxa"/>
            <w:vAlign w:val="center"/>
          </w:tcPr>
          <w:p>
            <w:pPr>
              <w:pStyle w:val="15"/>
            </w:pPr>
            <w:r>
              <w:t>132.06</w:t>
            </w:r>
          </w:p>
        </w:tc>
        <w:tc>
          <w:tcPr>
            <w:tcW w:w="1134" w:type="dxa"/>
            <w:vAlign w:val="center"/>
          </w:tcPr>
          <w:p>
            <w:pPr>
              <w:pStyle w:val="15"/>
            </w:pPr>
            <w:r>
              <w:t>132.06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50.21</w:t>
            </w:r>
          </w:p>
        </w:tc>
        <w:tc>
          <w:tcPr>
            <w:tcW w:w="1134" w:type="dxa"/>
            <w:vAlign w:val="center"/>
          </w:tcPr>
          <w:p>
            <w:pPr>
              <w:pStyle w:val="15"/>
            </w:pPr>
            <w:r>
              <w:t>50.21</w:t>
            </w:r>
          </w:p>
        </w:tc>
        <w:tc>
          <w:tcPr>
            <w:tcW w:w="1134" w:type="dxa"/>
            <w:vAlign w:val="center"/>
          </w:tcPr>
          <w:p>
            <w:pPr>
              <w:pStyle w:val="15"/>
            </w:pPr>
            <w:r>
              <w:t>50.21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54.57</w:t>
            </w:r>
          </w:p>
        </w:tc>
        <w:tc>
          <w:tcPr>
            <w:tcW w:w="1134" w:type="dxa"/>
            <w:vAlign w:val="center"/>
          </w:tcPr>
          <w:p>
            <w:pPr>
              <w:pStyle w:val="15"/>
            </w:pPr>
            <w:r>
              <w:t>54.57</w:t>
            </w:r>
          </w:p>
        </w:tc>
        <w:tc>
          <w:tcPr>
            <w:tcW w:w="1134" w:type="dxa"/>
            <w:vAlign w:val="center"/>
          </w:tcPr>
          <w:p>
            <w:pPr>
              <w:pStyle w:val="15"/>
            </w:pPr>
            <w:r>
              <w:t>54.57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27.28</w:t>
            </w:r>
          </w:p>
        </w:tc>
        <w:tc>
          <w:tcPr>
            <w:tcW w:w="1134" w:type="dxa"/>
            <w:vAlign w:val="center"/>
          </w:tcPr>
          <w:p>
            <w:pPr>
              <w:pStyle w:val="15"/>
            </w:pPr>
            <w:r>
              <w:t>27.28</w:t>
            </w:r>
          </w:p>
        </w:tc>
        <w:tc>
          <w:tcPr>
            <w:tcW w:w="1134" w:type="dxa"/>
            <w:vAlign w:val="center"/>
          </w:tcPr>
          <w:p>
            <w:pPr>
              <w:pStyle w:val="15"/>
            </w:pPr>
            <w:r>
              <w:t>27.28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24.22</w:t>
            </w:r>
          </w:p>
        </w:tc>
        <w:tc>
          <w:tcPr>
            <w:tcW w:w="1134" w:type="dxa"/>
            <w:vAlign w:val="center"/>
          </w:tcPr>
          <w:p>
            <w:pPr>
              <w:pStyle w:val="15"/>
            </w:pPr>
            <w:r>
              <w:t>24.22</w:t>
            </w:r>
          </w:p>
        </w:tc>
        <w:tc>
          <w:tcPr>
            <w:tcW w:w="1134" w:type="dxa"/>
            <w:vAlign w:val="center"/>
          </w:tcPr>
          <w:p>
            <w:pPr>
              <w:pStyle w:val="15"/>
            </w:pPr>
            <w:r>
              <w:t>24.22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24.22</w:t>
            </w:r>
          </w:p>
        </w:tc>
        <w:tc>
          <w:tcPr>
            <w:tcW w:w="1134" w:type="dxa"/>
            <w:vAlign w:val="center"/>
          </w:tcPr>
          <w:p>
            <w:pPr>
              <w:pStyle w:val="15"/>
            </w:pPr>
            <w:r>
              <w:t>24.22</w:t>
            </w:r>
          </w:p>
        </w:tc>
        <w:tc>
          <w:tcPr>
            <w:tcW w:w="1134" w:type="dxa"/>
            <w:vAlign w:val="center"/>
          </w:tcPr>
          <w:p>
            <w:pPr>
              <w:pStyle w:val="15"/>
            </w:pPr>
            <w:r>
              <w:t>24.22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21.26</w:t>
            </w:r>
          </w:p>
        </w:tc>
        <w:tc>
          <w:tcPr>
            <w:tcW w:w="1134" w:type="dxa"/>
            <w:vAlign w:val="center"/>
          </w:tcPr>
          <w:p>
            <w:pPr>
              <w:pStyle w:val="15"/>
            </w:pPr>
            <w:r>
              <w:t>21.26</w:t>
            </w:r>
          </w:p>
        </w:tc>
        <w:tc>
          <w:tcPr>
            <w:tcW w:w="1134" w:type="dxa"/>
            <w:vAlign w:val="center"/>
          </w:tcPr>
          <w:p>
            <w:pPr>
              <w:pStyle w:val="15"/>
            </w:pPr>
            <w:r>
              <w:t>21.26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2.96</w:t>
            </w:r>
          </w:p>
        </w:tc>
        <w:tc>
          <w:tcPr>
            <w:tcW w:w="1134" w:type="dxa"/>
            <w:vAlign w:val="center"/>
          </w:tcPr>
          <w:p>
            <w:pPr>
              <w:pStyle w:val="15"/>
            </w:pPr>
            <w:r>
              <w:t>2.96</w:t>
            </w:r>
          </w:p>
        </w:tc>
        <w:tc>
          <w:tcPr>
            <w:tcW w:w="1134" w:type="dxa"/>
            <w:vAlign w:val="center"/>
          </w:tcPr>
          <w:p>
            <w:pPr>
              <w:pStyle w:val="15"/>
            </w:pPr>
            <w:r>
              <w:t>2.96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471.16</w:t>
            </w:r>
          </w:p>
        </w:tc>
        <w:tc>
          <w:tcPr>
            <w:tcW w:w="1134" w:type="dxa"/>
            <w:vAlign w:val="center"/>
          </w:tcPr>
          <w:p>
            <w:pPr>
              <w:pStyle w:val="15"/>
            </w:pPr>
            <w:r>
              <w:t>471.16</w:t>
            </w:r>
          </w:p>
        </w:tc>
        <w:tc>
          <w:tcPr>
            <w:tcW w:w="1134" w:type="dxa"/>
            <w:vAlign w:val="center"/>
          </w:tcPr>
          <w:p>
            <w:pPr>
              <w:pStyle w:val="15"/>
            </w:pPr>
            <w:r>
              <w:t>471.16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21101</w:t>
            </w:r>
          </w:p>
        </w:tc>
        <w:tc>
          <w:tcPr>
            <w:tcW w:w="1559" w:type="dxa"/>
            <w:vAlign w:val="center"/>
          </w:tcPr>
          <w:p>
            <w:pPr>
              <w:pStyle w:val="16"/>
            </w:pPr>
            <w:r>
              <w:t>环境保护管理事务</w:t>
            </w:r>
          </w:p>
        </w:tc>
        <w:tc>
          <w:tcPr>
            <w:tcW w:w="1134" w:type="dxa"/>
            <w:vAlign w:val="center"/>
          </w:tcPr>
          <w:p>
            <w:pPr>
              <w:pStyle w:val="15"/>
            </w:pPr>
            <w:r>
              <w:t>471.16</w:t>
            </w:r>
          </w:p>
        </w:tc>
        <w:tc>
          <w:tcPr>
            <w:tcW w:w="1134" w:type="dxa"/>
            <w:vAlign w:val="center"/>
          </w:tcPr>
          <w:p>
            <w:pPr>
              <w:pStyle w:val="15"/>
            </w:pPr>
            <w:r>
              <w:t>471.16</w:t>
            </w:r>
          </w:p>
        </w:tc>
        <w:tc>
          <w:tcPr>
            <w:tcW w:w="1134" w:type="dxa"/>
            <w:vAlign w:val="center"/>
          </w:tcPr>
          <w:p>
            <w:pPr>
              <w:pStyle w:val="15"/>
            </w:pPr>
            <w:r>
              <w:t>471.16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2110101</w:t>
            </w:r>
          </w:p>
        </w:tc>
        <w:tc>
          <w:tcPr>
            <w:tcW w:w="1559" w:type="dxa"/>
            <w:vAlign w:val="center"/>
          </w:tcPr>
          <w:p>
            <w:pPr>
              <w:pStyle w:val="16"/>
            </w:pPr>
            <w:r>
              <w:t>行政运行</w:t>
            </w:r>
          </w:p>
        </w:tc>
        <w:tc>
          <w:tcPr>
            <w:tcW w:w="1134" w:type="dxa"/>
            <w:vAlign w:val="center"/>
          </w:tcPr>
          <w:p>
            <w:pPr>
              <w:pStyle w:val="15"/>
            </w:pPr>
            <w:r>
              <w:t>471.16</w:t>
            </w:r>
          </w:p>
        </w:tc>
        <w:tc>
          <w:tcPr>
            <w:tcW w:w="1134" w:type="dxa"/>
            <w:vAlign w:val="center"/>
          </w:tcPr>
          <w:p>
            <w:pPr>
              <w:pStyle w:val="15"/>
            </w:pPr>
            <w:r>
              <w:t>471.16</w:t>
            </w:r>
          </w:p>
        </w:tc>
        <w:tc>
          <w:tcPr>
            <w:tcW w:w="1134" w:type="dxa"/>
            <w:vAlign w:val="center"/>
          </w:tcPr>
          <w:p>
            <w:pPr>
              <w:pStyle w:val="15"/>
            </w:pPr>
            <w:r>
              <w:t>471.16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r>
              <w:t>39.76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571013承德市生态环境局宽城满族自治县分局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667.20</w:t>
            </w:r>
          </w:p>
        </w:tc>
        <w:tc>
          <w:tcPr>
            <w:tcW w:w="1361" w:type="dxa"/>
            <w:vAlign w:val="center"/>
          </w:tcPr>
          <w:p>
            <w:pPr>
              <w:pStyle w:val="19"/>
            </w:pPr>
            <w:r>
              <w:t>627.20</w:t>
            </w:r>
          </w:p>
        </w:tc>
        <w:tc>
          <w:tcPr>
            <w:tcW w:w="1361" w:type="dxa"/>
            <w:vAlign w:val="center"/>
          </w:tcPr>
          <w:p>
            <w:pPr>
              <w:pStyle w:val="19"/>
            </w:pPr>
            <w:r>
              <w:t>40.00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132.06</w:t>
            </w:r>
          </w:p>
        </w:tc>
        <w:tc>
          <w:tcPr>
            <w:tcW w:w="1361" w:type="dxa"/>
            <w:vAlign w:val="center"/>
          </w:tcPr>
          <w:p>
            <w:pPr>
              <w:pStyle w:val="15"/>
            </w:pPr>
            <w:r>
              <w:t>132.06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132.06</w:t>
            </w:r>
          </w:p>
        </w:tc>
        <w:tc>
          <w:tcPr>
            <w:tcW w:w="1361" w:type="dxa"/>
            <w:vAlign w:val="center"/>
          </w:tcPr>
          <w:p>
            <w:pPr>
              <w:pStyle w:val="15"/>
            </w:pPr>
            <w:r>
              <w:t>132.06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50.21</w:t>
            </w:r>
          </w:p>
        </w:tc>
        <w:tc>
          <w:tcPr>
            <w:tcW w:w="1361" w:type="dxa"/>
            <w:vAlign w:val="center"/>
          </w:tcPr>
          <w:p>
            <w:pPr>
              <w:pStyle w:val="15"/>
            </w:pPr>
            <w:r>
              <w:t>50.21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54.57</w:t>
            </w:r>
          </w:p>
        </w:tc>
        <w:tc>
          <w:tcPr>
            <w:tcW w:w="1361" w:type="dxa"/>
            <w:vAlign w:val="center"/>
          </w:tcPr>
          <w:p>
            <w:pPr>
              <w:pStyle w:val="15"/>
            </w:pPr>
            <w:r>
              <w:t>54.57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27.28</w:t>
            </w:r>
          </w:p>
        </w:tc>
        <w:tc>
          <w:tcPr>
            <w:tcW w:w="1361" w:type="dxa"/>
            <w:vAlign w:val="center"/>
          </w:tcPr>
          <w:p>
            <w:pPr>
              <w:pStyle w:val="15"/>
            </w:pPr>
            <w:r>
              <w:t>27.28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24.22</w:t>
            </w:r>
          </w:p>
        </w:tc>
        <w:tc>
          <w:tcPr>
            <w:tcW w:w="1361" w:type="dxa"/>
            <w:vAlign w:val="center"/>
          </w:tcPr>
          <w:p>
            <w:pPr>
              <w:pStyle w:val="15"/>
            </w:pPr>
            <w:r>
              <w:t>24.22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24.22</w:t>
            </w:r>
          </w:p>
        </w:tc>
        <w:tc>
          <w:tcPr>
            <w:tcW w:w="1361" w:type="dxa"/>
            <w:vAlign w:val="center"/>
          </w:tcPr>
          <w:p>
            <w:pPr>
              <w:pStyle w:val="15"/>
            </w:pPr>
            <w:r>
              <w:t>24.22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21.26</w:t>
            </w:r>
          </w:p>
        </w:tc>
        <w:tc>
          <w:tcPr>
            <w:tcW w:w="1361" w:type="dxa"/>
            <w:vAlign w:val="center"/>
          </w:tcPr>
          <w:p>
            <w:pPr>
              <w:pStyle w:val="15"/>
            </w:pPr>
            <w:r>
              <w:t>21.26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2.96</w:t>
            </w:r>
          </w:p>
        </w:tc>
        <w:tc>
          <w:tcPr>
            <w:tcW w:w="1361" w:type="dxa"/>
            <w:vAlign w:val="center"/>
          </w:tcPr>
          <w:p>
            <w:pPr>
              <w:pStyle w:val="15"/>
            </w:pPr>
            <w:r>
              <w:t>2.96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471.16</w:t>
            </w:r>
          </w:p>
        </w:tc>
        <w:tc>
          <w:tcPr>
            <w:tcW w:w="1361" w:type="dxa"/>
            <w:vAlign w:val="center"/>
          </w:tcPr>
          <w:p>
            <w:pPr>
              <w:pStyle w:val="15"/>
            </w:pPr>
            <w:r>
              <w:t>431.16</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21101</w:t>
            </w:r>
          </w:p>
        </w:tc>
        <w:tc>
          <w:tcPr>
            <w:tcW w:w="4535" w:type="dxa"/>
            <w:vAlign w:val="center"/>
          </w:tcPr>
          <w:p>
            <w:pPr>
              <w:pStyle w:val="16"/>
            </w:pPr>
            <w:r>
              <w:t>环境保护管理事务</w:t>
            </w:r>
          </w:p>
        </w:tc>
        <w:tc>
          <w:tcPr>
            <w:tcW w:w="1361" w:type="dxa"/>
            <w:vAlign w:val="center"/>
          </w:tcPr>
          <w:p>
            <w:pPr>
              <w:pStyle w:val="15"/>
            </w:pPr>
            <w:r>
              <w:t>471.16</w:t>
            </w:r>
          </w:p>
        </w:tc>
        <w:tc>
          <w:tcPr>
            <w:tcW w:w="1361" w:type="dxa"/>
            <w:vAlign w:val="center"/>
          </w:tcPr>
          <w:p>
            <w:pPr>
              <w:pStyle w:val="15"/>
            </w:pPr>
            <w:r>
              <w:t>431.16</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2110101</w:t>
            </w:r>
          </w:p>
        </w:tc>
        <w:tc>
          <w:tcPr>
            <w:tcW w:w="4535" w:type="dxa"/>
            <w:vAlign w:val="center"/>
          </w:tcPr>
          <w:p>
            <w:pPr>
              <w:pStyle w:val="16"/>
            </w:pPr>
            <w:r>
              <w:t>行政运行</w:t>
            </w:r>
          </w:p>
        </w:tc>
        <w:tc>
          <w:tcPr>
            <w:tcW w:w="1361" w:type="dxa"/>
            <w:vAlign w:val="center"/>
          </w:tcPr>
          <w:p>
            <w:pPr>
              <w:pStyle w:val="15"/>
            </w:pPr>
            <w:r>
              <w:t>471.16</w:t>
            </w:r>
          </w:p>
        </w:tc>
        <w:tc>
          <w:tcPr>
            <w:tcW w:w="1361" w:type="dxa"/>
            <w:vAlign w:val="center"/>
          </w:tcPr>
          <w:p>
            <w:pPr>
              <w:pStyle w:val="15"/>
            </w:pPr>
            <w:r>
              <w:t>431.16</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39.76</w:t>
            </w:r>
          </w:p>
        </w:tc>
        <w:tc>
          <w:tcPr>
            <w:tcW w:w="1361" w:type="dxa"/>
            <w:vAlign w:val="center"/>
          </w:tcPr>
          <w:p>
            <w:pPr>
              <w:pStyle w:val="15"/>
            </w:pPr>
            <w:r>
              <w:t>39.76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39.76</w:t>
            </w:r>
          </w:p>
        </w:tc>
        <w:tc>
          <w:tcPr>
            <w:tcW w:w="1361" w:type="dxa"/>
            <w:vAlign w:val="center"/>
          </w:tcPr>
          <w:p>
            <w:pPr>
              <w:pStyle w:val="15"/>
            </w:pPr>
            <w:r>
              <w:t>39.76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39.76</w:t>
            </w:r>
          </w:p>
        </w:tc>
        <w:tc>
          <w:tcPr>
            <w:tcW w:w="1361" w:type="dxa"/>
            <w:vAlign w:val="center"/>
          </w:tcPr>
          <w:p>
            <w:pPr>
              <w:pStyle w:val="15"/>
            </w:pPr>
            <w:r>
              <w:t>39.76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571013承德市生态环境局宽城满族自治县分局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667.20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132.06</w:t>
            </w:r>
          </w:p>
        </w:tc>
        <w:tc>
          <w:tcPr>
            <w:tcW w:w="1474" w:type="dxa"/>
            <w:vAlign w:val="center"/>
          </w:tcPr>
          <w:p>
            <w:pPr>
              <w:pStyle w:val="15"/>
            </w:pPr>
            <w:r>
              <w:t>132.06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24.22</w:t>
            </w:r>
          </w:p>
        </w:tc>
        <w:tc>
          <w:tcPr>
            <w:tcW w:w="1474" w:type="dxa"/>
            <w:vAlign w:val="center"/>
          </w:tcPr>
          <w:p>
            <w:pPr>
              <w:pStyle w:val="15"/>
            </w:pPr>
            <w:r>
              <w:t>24.22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471.16</w:t>
            </w:r>
          </w:p>
        </w:tc>
        <w:tc>
          <w:tcPr>
            <w:tcW w:w="1474" w:type="dxa"/>
            <w:vAlign w:val="center"/>
          </w:tcPr>
          <w:p>
            <w:pPr>
              <w:pStyle w:val="15"/>
            </w:pPr>
            <w:r>
              <w:t>471.16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39.76</w:t>
            </w:r>
          </w:p>
        </w:tc>
        <w:tc>
          <w:tcPr>
            <w:tcW w:w="1474" w:type="dxa"/>
            <w:vAlign w:val="center"/>
          </w:tcPr>
          <w:p>
            <w:pPr>
              <w:pStyle w:val="15"/>
            </w:pPr>
            <w:r>
              <w:t>39.76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三十一、往来性支出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667.20</w:t>
            </w:r>
          </w:p>
        </w:tc>
        <w:tc>
          <w:tcPr>
            <w:tcW w:w="3402" w:type="dxa"/>
            <w:vAlign w:val="center"/>
          </w:tcPr>
          <w:p>
            <w:pPr>
              <w:pStyle w:val="18"/>
            </w:pPr>
            <w:r>
              <w:t>本年支出合计</w:t>
            </w:r>
          </w:p>
        </w:tc>
        <w:tc>
          <w:tcPr>
            <w:tcW w:w="1474" w:type="dxa"/>
            <w:vAlign w:val="center"/>
          </w:tcPr>
          <w:p>
            <w:pPr>
              <w:pStyle w:val="19"/>
            </w:pPr>
            <w:r>
              <w:t>667.20</w:t>
            </w:r>
          </w:p>
        </w:tc>
        <w:tc>
          <w:tcPr>
            <w:tcW w:w="1474" w:type="dxa"/>
            <w:vAlign w:val="center"/>
          </w:tcPr>
          <w:p>
            <w:pPr>
              <w:pStyle w:val="19"/>
            </w:pPr>
            <w:r>
              <w:t>667.20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667.20</w:t>
            </w:r>
          </w:p>
        </w:tc>
        <w:tc>
          <w:tcPr>
            <w:tcW w:w="3402" w:type="dxa"/>
            <w:vAlign w:val="center"/>
          </w:tcPr>
          <w:p>
            <w:pPr>
              <w:pStyle w:val="18"/>
            </w:pPr>
            <w:r>
              <w:t>支出总计</w:t>
            </w:r>
          </w:p>
        </w:tc>
        <w:tc>
          <w:tcPr>
            <w:tcW w:w="1474" w:type="dxa"/>
            <w:vAlign w:val="center"/>
          </w:tcPr>
          <w:p>
            <w:pPr>
              <w:pStyle w:val="19"/>
            </w:pPr>
            <w:r>
              <w:t>667.20</w:t>
            </w:r>
          </w:p>
        </w:tc>
        <w:tc>
          <w:tcPr>
            <w:tcW w:w="1474" w:type="dxa"/>
            <w:vAlign w:val="center"/>
          </w:tcPr>
          <w:p>
            <w:pPr>
              <w:pStyle w:val="19"/>
            </w:pPr>
            <w:r>
              <w:t>667.20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571013承德市生态环境局宽城满族自治县分局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667.20</w:t>
            </w:r>
          </w:p>
        </w:tc>
        <w:tc>
          <w:tcPr>
            <w:tcW w:w="2551" w:type="dxa"/>
            <w:vAlign w:val="center"/>
          </w:tcPr>
          <w:p>
            <w:pPr>
              <w:pStyle w:val="19"/>
            </w:pPr>
            <w:r>
              <w:t>627.20</w:t>
            </w:r>
          </w:p>
        </w:tc>
        <w:tc>
          <w:tcPr>
            <w:tcW w:w="2551" w:type="dxa"/>
            <w:vAlign w:val="center"/>
          </w:tcPr>
          <w:p>
            <w:pPr>
              <w:pStyle w:val="1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132.06</w:t>
            </w:r>
          </w:p>
        </w:tc>
        <w:tc>
          <w:tcPr>
            <w:tcW w:w="2551" w:type="dxa"/>
            <w:vAlign w:val="center"/>
          </w:tcPr>
          <w:p>
            <w:pPr>
              <w:pStyle w:val="15"/>
            </w:pPr>
            <w:r>
              <w:t>132.06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132.06</w:t>
            </w:r>
          </w:p>
        </w:tc>
        <w:tc>
          <w:tcPr>
            <w:tcW w:w="2551" w:type="dxa"/>
            <w:vAlign w:val="center"/>
          </w:tcPr>
          <w:p>
            <w:pPr>
              <w:pStyle w:val="15"/>
            </w:pPr>
            <w:r>
              <w:t>132.06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50.21</w:t>
            </w:r>
          </w:p>
        </w:tc>
        <w:tc>
          <w:tcPr>
            <w:tcW w:w="2551" w:type="dxa"/>
            <w:vAlign w:val="center"/>
          </w:tcPr>
          <w:p>
            <w:pPr>
              <w:pStyle w:val="15"/>
            </w:pPr>
            <w:r>
              <w:t>50.21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54.57</w:t>
            </w:r>
          </w:p>
        </w:tc>
        <w:tc>
          <w:tcPr>
            <w:tcW w:w="2551" w:type="dxa"/>
            <w:vAlign w:val="center"/>
          </w:tcPr>
          <w:p>
            <w:pPr>
              <w:pStyle w:val="15"/>
            </w:pPr>
            <w:r>
              <w:t>54.57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27.28</w:t>
            </w:r>
          </w:p>
        </w:tc>
        <w:tc>
          <w:tcPr>
            <w:tcW w:w="2551" w:type="dxa"/>
            <w:vAlign w:val="center"/>
          </w:tcPr>
          <w:p>
            <w:pPr>
              <w:pStyle w:val="15"/>
            </w:pPr>
            <w:r>
              <w:t>27.28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24.22</w:t>
            </w:r>
          </w:p>
        </w:tc>
        <w:tc>
          <w:tcPr>
            <w:tcW w:w="2551" w:type="dxa"/>
            <w:vAlign w:val="center"/>
          </w:tcPr>
          <w:p>
            <w:pPr>
              <w:pStyle w:val="15"/>
            </w:pPr>
            <w:r>
              <w:t>24.22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24.22</w:t>
            </w:r>
          </w:p>
        </w:tc>
        <w:tc>
          <w:tcPr>
            <w:tcW w:w="2551" w:type="dxa"/>
            <w:vAlign w:val="center"/>
          </w:tcPr>
          <w:p>
            <w:pPr>
              <w:pStyle w:val="15"/>
            </w:pPr>
            <w:r>
              <w:t>24.22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21.26</w:t>
            </w:r>
          </w:p>
        </w:tc>
        <w:tc>
          <w:tcPr>
            <w:tcW w:w="2551" w:type="dxa"/>
            <w:vAlign w:val="center"/>
          </w:tcPr>
          <w:p>
            <w:pPr>
              <w:pStyle w:val="15"/>
            </w:pPr>
            <w:r>
              <w:t>21.26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2.96</w:t>
            </w:r>
          </w:p>
        </w:tc>
        <w:tc>
          <w:tcPr>
            <w:tcW w:w="2551" w:type="dxa"/>
            <w:vAlign w:val="center"/>
          </w:tcPr>
          <w:p>
            <w:pPr>
              <w:pStyle w:val="15"/>
            </w:pPr>
            <w:r>
              <w:t>2.96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471.16</w:t>
            </w:r>
          </w:p>
        </w:tc>
        <w:tc>
          <w:tcPr>
            <w:tcW w:w="2551" w:type="dxa"/>
            <w:vAlign w:val="center"/>
          </w:tcPr>
          <w:p>
            <w:pPr>
              <w:pStyle w:val="15"/>
            </w:pPr>
            <w:r>
              <w:t>431.16</w:t>
            </w: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21101</w:t>
            </w:r>
          </w:p>
        </w:tc>
        <w:tc>
          <w:tcPr>
            <w:tcW w:w="4535" w:type="dxa"/>
            <w:vAlign w:val="center"/>
          </w:tcPr>
          <w:p>
            <w:pPr>
              <w:pStyle w:val="16"/>
            </w:pPr>
            <w:r>
              <w:t>环境保护管理事务</w:t>
            </w:r>
          </w:p>
        </w:tc>
        <w:tc>
          <w:tcPr>
            <w:tcW w:w="2551" w:type="dxa"/>
            <w:vAlign w:val="center"/>
          </w:tcPr>
          <w:p>
            <w:pPr>
              <w:pStyle w:val="15"/>
            </w:pPr>
            <w:r>
              <w:t>471.16</w:t>
            </w:r>
          </w:p>
        </w:tc>
        <w:tc>
          <w:tcPr>
            <w:tcW w:w="2551" w:type="dxa"/>
            <w:vAlign w:val="center"/>
          </w:tcPr>
          <w:p>
            <w:pPr>
              <w:pStyle w:val="15"/>
            </w:pPr>
            <w:r>
              <w:t>431.16</w:t>
            </w: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2110101</w:t>
            </w:r>
          </w:p>
        </w:tc>
        <w:tc>
          <w:tcPr>
            <w:tcW w:w="4535" w:type="dxa"/>
            <w:vAlign w:val="center"/>
          </w:tcPr>
          <w:p>
            <w:pPr>
              <w:pStyle w:val="16"/>
            </w:pPr>
            <w:r>
              <w:t>行政运行</w:t>
            </w:r>
          </w:p>
        </w:tc>
        <w:tc>
          <w:tcPr>
            <w:tcW w:w="2551" w:type="dxa"/>
            <w:vAlign w:val="center"/>
          </w:tcPr>
          <w:p>
            <w:pPr>
              <w:pStyle w:val="15"/>
            </w:pPr>
            <w:r>
              <w:t>471.16</w:t>
            </w:r>
          </w:p>
        </w:tc>
        <w:tc>
          <w:tcPr>
            <w:tcW w:w="2551" w:type="dxa"/>
            <w:vAlign w:val="center"/>
          </w:tcPr>
          <w:p>
            <w:pPr>
              <w:pStyle w:val="15"/>
            </w:pPr>
            <w:r>
              <w:t>431.16</w:t>
            </w: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39.76</w:t>
            </w:r>
          </w:p>
        </w:tc>
        <w:tc>
          <w:tcPr>
            <w:tcW w:w="2551" w:type="dxa"/>
            <w:vAlign w:val="center"/>
          </w:tcPr>
          <w:p>
            <w:pPr>
              <w:pStyle w:val="15"/>
            </w:pPr>
            <w:r>
              <w:t>39.76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39.76</w:t>
            </w:r>
          </w:p>
        </w:tc>
        <w:tc>
          <w:tcPr>
            <w:tcW w:w="2551" w:type="dxa"/>
            <w:vAlign w:val="center"/>
          </w:tcPr>
          <w:p>
            <w:pPr>
              <w:pStyle w:val="15"/>
            </w:pPr>
            <w:r>
              <w:t>39.76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39.76</w:t>
            </w:r>
          </w:p>
        </w:tc>
        <w:tc>
          <w:tcPr>
            <w:tcW w:w="2551" w:type="dxa"/>
            <w:vAlign w:val="center"/>
          </w:tcPr>
          <w:p>
            <w:pPr>
              <w:pStyle w:val="15"/>
            </w:pPr>
            <w:r>
              <w:t>39.76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571013承德市生态环境局宽城满族自治县分局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627.20</w:t>
            </w:r>
          </w:p>
        </w:tc>
        <w:tc>
          <w:tcPr>
            <w:tcW w:w="2551" w:type="dxa"/>
            <w:vAlign w:val="center"/>
          </w:tcPr>
          <w:p>
            <w:pPr>
              <w:pStyle w:val="19"/>
            </w:pPr>
            <w:r>
              <w:t>577.68</w:t>
            </w:r>
          </w:p>
        </w:tc>
        <w:tc>
          <w:tcPr>
            <w:tcW w:w="2551" w:type="dxa"/>
            <w:vAlign w:val="center"/>
          </w:tcPr>
          <w:p>
            <w:pPr>
              <w:pStyle w:val="19"/>
            </w:pPr>
            <w:r>
              <w:t>49.52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529.06</w:t>
            </w:r>
          </w:p>
        </w:tc>
        <w:tc>
          <w:tcPr>
            <w:tcW w:w="2551" w:type="dxa"/>
            <w:vAlign w:val="center"/>
          </w:tcPr>
          <w:p>
            <w:pPr>
              <w:pStyle w:val="15"/>
            </w:pPr>
            <w:r>
              <w:t>529.06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318.73</w:t>
            </w:r>
          </w:p>
        </w:tc>
        <w:tc>
          <w:tcPr>
            <w:tcW w:w="2551" w:type="dxa"/>
            <w:vAlign w:val="center"/>
          </w:tcPr>
          <w:p>
            <w:pPr>
              <w:pStyle w:val="15"/>
            </w:pPr>
            <w:r>
              <w:t>318.73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22.53</w:t>
            </w:r>
          </w:p>
        </w:tc>
        <w:tc>
          <w:tcPr>
            <w:tcW w:w="2551" w:type="dxa"/>
            <w:vAlign w:val="center"/>
          </w:tcPr>
          <w:p>
            <w:pPr>
              <w:pStyle w:val="15"/>
            </w:pPr>
            <w:r>
              <w:t>22.53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3.24</w:t>
            </w:r>
          </w:p>
        </w:tc>
        <w:tc>
          <w:tcPr>
            <w:tcW w:w="2551" w:type="dxa"/>
            <w:vAlign w:val="center"/>
          </w:tcPr>
          <w:p>
            <w:pPr>
              <w:pStyle w:val="15"/>
            </w:pPr>
            <w:r>
              <w:t>3.24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35.43</w:t>
            </w:r>
          </w:p>
        </w:tc>
        <w:tc>
          <w:tcPr>
            <w:tcW w:w="2551" w:type="dxa"/>
            <w:vAlign w:val="center"/>
          </w:tcPr>
          <w:p>
            <w:pPr>
              <w:pStyle w:val="15"/>
            </w:pPr>
            <w:r>
              <w:t>35.43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54.57</w:t>
            </w:r>
          </w:p>
        </w:tc>
        <w:tc>
          <w:tcPr>
            <w:tcW w:w="2551" w:type="dxa"/>
            <w:vAlign w:val="center"/>
          </w:tcPr>
          <w:p>
            <w:pPr>
              <w:pStyle w:val="15"/>
            </w:pPr>
            <w:r>
              <w:t>54.57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27.28</w:t>
            </w:r>
          </w:p>
        </w:tc>
        <w:tc>
          <w:tcPr>
            <w:tcW w:w="2551" w:type="dxa"/>
            <w:vAlign w:val="center"/>
          </w:tcPr>
          <w:p>
            <w:pPr>
              <w:pStyle w:val="15"/>
            </w:pPr>
            <w:r>
              <w:t>27.28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20.09</w:t>
            </w:r>
          </w:p>
        </w:tc>
        <w:tc>
          <w:tcPr>
            <w:tcW w:w="2551" w:type="dxa"/>
            <w:vAlign w:val="center"/>
          </w:tcPr>
          <w:p>
            <w:pPr>
              <w:pStyle w:val="15"/>
            </w:pPr>
            <w:r>
              <w:t>20.09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2.96</w:t>
            </w:r>
          </w:p>
        </w:tc>
        <w:tc>
          <w:tcPr>
            <w:tcW w:w="2551" w:type="dxa"/>
            <w:vAlign w:val="center"/>
          </w:tcPr>
          <w:p>
            <w:pPr>
              <w:pStyle w:val="15"/>
            </w:pPr>
            <w:r>
              <w:t>2.96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4.47</w:t>
            </w:r>
          </w:p>
        </w:tc>
        <w:tc>
          <w:tcPr>
            <w:tcW w:w="2551" w:type="dxa"/>
            <w:vAlign w:val="center"/>
          </w:tcPr>
          <w:p>
            <w:pPr>
              <w:pStyle w:val="15"/>
            </w:pPr>
            <w:r>
              <w:t>4.47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39.76</w:t>
            </w:r>
          </w:p>
        </w:tc>
        <w:tc>
          <w:tcPr>
            <w:tcW w:w="2551" w:type="dxa"/>
            <w:vAlign w:val="center"/>
          </w:tcPr>
          <w:p>
            <w:pPr>
              <w:pStyle w:val="15"/>
            </w:pPr>
            <w:r>
              <w:t>39.76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49.52</w:t>
            </w:r>
          </w:p>
        </w:tc>
        <w:tc>
          <w:tcPr>
            <w:tcW w:w="2551" w:type="dxa"/>
            <w:vAlign w:val="center"/>
          </w:tcPr>
          <w:p>
            <w:pPr>
              <w:pStyle w:val="15"/>
            </w:pPr>
          </w:p>
        </w:tc>
        <w:tc>
          <w:tcPr>
            <w:tcW w:w="2551" w:type="dxa"/>
            <w:vAlign w:val="center"/>
          </w:tcPr>
          <w:p>
            <w:pPr>
              <w:pStyle w:val="15"/>
            </w:pPr>
            <w:r>
              <w:t>49.52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12.45</w:t>
            </w:r>
          </w:p>
        </w:tc>
        <w:tc>
          <w:tcPr>
            <w:tcW w:w="2551" w:type="dxa"/>
            <w:vAlign w:val="center"/>
          </w:tcPr>
          <w:p>
            <w:pPr>
              <w:pStyle w:val="15"/>
            </w:pPr>
          </w:p>
        </w:tc>
        <w:tc>
          <w:tcPr>
            <w:tcW w:w="2551" w:type="dxa"/>
            <w:vAlign w:val="center"/>
          </w:tcPr>
          <w:p>
            <w:pPr>
              <w:pStyle w:val="15"/>
            </w:pPr>
            <w:r>
              <w:t>12.45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6.65</w:t>
            </w:r>
          </w:p>
        </w:tc>
        <w:tc>
          <w:tcPr>
            <w:tcW w:w="2551" w:type="dxa"/>
            <w:vAlign w:val="center"/>
          </w:tcPr>
          <w:p>
            <w:pPr>
              <w:pStyle w:val="15"/>
            </w:pPr>
          </w:p>
        </w:tc>
        <w:tc>
          <w:tcPr>
            <w:tcW w:w="2551" w:type="dxa"/>
            <w:vAlign w:val="center"/>
          </w:tcPr>
          <w:p>
            <w:pPr>
              <w:pStyle w:val="15"/>
            </w:pPr>
            <w:r>
              <w:t>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2.90</w:t>
            </w:r>
          </w:p>
        </w:tc>
        <w:tc>
          <w:tcPr>
            <w:tcW w:w="2551" w:type="dxa"/>
            <w:vAlign w:val="center"/>
          </w:tcPr>
          <w:p>
            <w:pPr>
              <w:pStyle w:val="15"/>
            </w:pPr>
          </w:p>
        </w:tc>
        <w:tc>
          <w:tcPr>
            <w:tcW w:w="2551" w:type="dxa"/>
            <w:vAlign w:val="center"/>
          </w:tcPr>
          <w:p>
            <w:pPr>
              <w:pStyle w:val="15"/>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3.50</w:t>
            </w:r>
          </w:p>
        </w:tc>
        <w:tc>
          <w:tcPr>
            <w:tcW w:w="2551" w:type="dxa"/>
            <w:vAlign w:val="center"/>
          </w:tcPr>
          <w:p>
            <w:pPr>
              <w:pStyle w:val="15"/>
            </w:pPr>
          </w:p>
        </w:tc>
        <w:tc>
          <w:tcPr>
            <w:tcW w:w="2551"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3.30</w:t>
            </w:r>
          </w:p>
        </w:tc>
        <w:tc>
          <w:tcPr>
            <w:tcW w:w="2551" w:type="dxa"/>
            <w:vAlign w:val="center"/>
          </w:tcPr>
          <w:p>
            <w:pPr>
              <w:pStyle w:val="15"/>
            </w:pPr>
          </w:p>
        </w:tc>
        <w:tc>
          <w:tcPr>
            <w:tcW w:w="2551" w:type="dxa"/>
            <w:vAlign w:val="center"/>
          </w:tcPr>
          <w:p>
            <w:pPr>
              <w:pStyle w:val="15"/>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3.93</w:t>
            </w:r>
          </w:p>
        </w:tc>
        <w:tc>
          <w:tcPr>
            <w:tcW w:w="2551" w:type="dxa"/>
            <w:vAlign w:val="center"/>
          </w:tcPr>
          <w:p>
            <w:pPr>
              <w:pStyle w:val="15"/>
            </w:pPr>
          </w:p>
        </w:tc>
        <w:tc>
          <w:tcPr>
            <w:tcW w:w="2551" w:type="dxa"/>
            <w:vAlign w:val="center"/>
          </w:tcPr>
          <w:p>
            <w:pPr>
              <w:pStyle w:val="15"/>
            </w:pPr>
            <w: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9.00</w:t>
            </w:r>
          </w:p>
        </w:tc>
        <w:tc>
          <w:tcPr>
            <w:tcW w:w="2551" w:type="dxa"/>
            <w:vAlign w:val="center"/>
          </w:tcPr>
          <w:p>
            <w:pPr>
              <w:pStyle w:val="15"/>
            </w:pPr>
          </w:p>
        </w:tc>
        <w:tc>
          <w:tcPr>
            <w:tcW w:w="2551"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5.70</w:t>
            </w:r>
          </w:p>
        </w:tc>
        <w:tc>
          <w:tcPr>
            <w:tcW w:w="2551" w:type="dxa"/>
            <w:vAlign w:val="center"/>
          </w:tcPr>
          <w:p>
            <w:pPr>
              <w:pStyle w:val="15"/>
            </w:pPr>
          </w:p>
        </w:tc>
        <w:tc>
          <w:tcPr>
            <w:tcW w:w="2551" w:type="dxa"/>
            <w:vAlign w:val="center"/>
          </w:tcPr>
          <w:p>
            <w:pPr>
              <w:pStyle w:val="15"/>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1.59</w:t>
            </w:r>
          </w:p>
        </w:tc>
        <w:tc>
          <w:tcPr>
            <w:tcW w:w="2551" w:type="dxa"/>
            <w:vAlign w:val="center"/>
          </w:tcPr>
          <w:p>
            <w:pPr>
              <w:pStyle w:val="15"/>
            </w:pPr>
          </w:p>
        </w:tc>
        <w:tc>
          <w:tcPr>
            <w:tcW w:w="2551" w:type="dxa"/>
            <w:vAlign w:val="center"/>
          </w:tcPr>
          <w:p>
            <w:pPr>
              <w:pStyle w:val="15"/>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48.62</w:t>
            </w:r>
          </w:p>
        </w:tc>
        <w:tc>
          <w:tcPr>
            <w:tcW w:w="2551" w:type="dxa"/>
            <w:vAlign w:val="center"/>
          </w:tcPr>
          <w:p>
            <w:pPr>
              <w:pStyle w:val="15"/>
            </w:pPr>
            <w:r>
              <w:t>48.62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12.63</w:t>
            </w:r>
          </w:p>
        </w:tc>
        <w:tc>
          <w:tcPr>
            <w:tcW w:w="2551" w:type="dxa"/>
            <w:vAlign w:val="center"/>
          </w:tcPr>
          <w:p>
            <w:pPr>
              <w:pStyle w:val="15"/>
            </w:pPr>
            <w:r>
              <w:t>12.63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32.48</w:t>
            </w:r>
          </w:p>
        </w:tc>
        <w:tc>
          <w:tcPr>
            <w:tcW w:w="2551" w:type="dxa"/>
            <w:vAlign w:val="center"/>
          </w:tcPr>
          <w:p>
            <w:pPr>
              <w:pStyle w:val="15"/>
            </w:pPr>
            <w:r>
              <w:t>32.48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3.51</w:t>
            </w:r>
          </w:p>
        </w:tc>
        <w:tc>
          <w:tcPr>
            <w:tcW w:w="2551" w:type="dxa"/>
            <w:vAlign w:val="center"/>
          </w:tcPr>
          <w:p>
            <w:pPr>
              <w:pStyle w:val="15"/>
            </w:pPr>
            <w:r>
              <w:t>3.51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571013承德市生态环境局宽城满族自治县分局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571013承德市生态环境局宽城满族自治县分局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571013承德市生态环境局宽城满族自治县分局</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9.50</w:t>
            </w:r>
          </w:p>
        </w:tc>
        <w:tc>
          <w:tcPr>
            <w:tcW w:w="2381" w:type="dxa"/>
            <w:vAlign w:val="center"/>
          </w:tcPr>
          <w:p>
            <w:pPr>
              <w:pStyle w:val="19"/>
            </w:pPr>
            <w:r>
              <w:t>9.50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9.50</w:t>
            </w:r>
          </w:p>
        </w:tc>
        <w:tc>
          <w:tcPr>
            <w:tcW w:w="2381" w:type="dxa"/>
            <w:vAlign w:val="center"/>
          </w:tcPr>
          <w:p>
            <w:pPr>
              <w:pStyle w:val="15"/>
            </w:pPr>
            <w:r>
              <w:t>9.50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 xml:space="preserve">一、因公出国（境）费          </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9.00</w:t>
            </w:r>
          </w:p>
        </w:tc>
        <w:tc>
          <w:tcPr>
            <w:tcW w:w="2381" w:type="dxa"/>
            <w:vAlign w:val="center"/>
          </w:tcPr>
          <w:p>
            <w:pPr>
              <w:pStyle w:val="15"/>
            </w:pPr>
            <w:r>
              <w:t>9.00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9.00</w:t>
            </w:r>
          </w:p>
        </w:tc>
        <w:tc>
          <w:tcPr>
            <w:tcW w:w="2381" w:type="dxa"/>
            <w:vAlign w:val="center"/>
          </w:tcPr>
          <w:p>
            <w:pPr>
              <w:pStyle w:val="15"/>
            </w:pPr>
            <w:r>
              <w:t>9.00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0.50</w:t>
            </w:r>
          </w:p>
        </w:tc>
        <w:tc>
          <w:tcPr>
            <w:tcW w:w="2381" w:type="dxa"/>
            <w:vAlign w:val="center"/>
          </w:tcPr>
          <w:p>
            <w:pPr>
              <w:pStyle w:val="15"/>
            </w:pPr>
            <w:r>
              <w:t>0.50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承德市生态环境局宽城满族自治县分局2023年单位预算信息公开情况说明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按照《中华人民共和国预算法》、《地方预决算公开操作规程》和《关于进一步推进预算公开工作的实施意见》规定，现将承德市生态环境局宽城满族自治县分局2023年单位预算公开如下：</w:t>
      </w:r>
    </w:p>
    <w:p>
      <w:pPr>
        <w:spacing w:before="10" w:after="10"/>
        <w:ind w:firstLine="640"/>
        <w:outlineLvl w:val="5"/>
        <w:rPr>
          <w:rFonts w:ascii="黑体" w:eastAsia="黑体" w:cs="黑体"/>
          <w:b w:val="0"/>
          <w:bCs w:val="0"/>
          <w:kern w:val="0"/>
          <w:sz w:val="32"/>
          <w:szCs w:val="32"/>
        </w:rPr>
      </w:pPr>
      <w:r>
        <w:rPr>
          <w:rFonts w:ascii="黑体" w:hAnsi="黑体" w:eastAsia="黑体" w:cs="黑体"/>
          <w:color w:val="000000"/>
          <w:sz w:val="32"/>
        </w:rPr>
        <w:t>一、单位职责及机构设置情况</w:t>
      </w:r>
    </w:p>
    <w:p>
      <w:pPr>
        <w:ind w:firstLine="960" w:firstLineChars="300"/>
        <w:rPr>
          <w:rFonts w:hint="eastAsia"/>
          <w:sz w:val="32"/>
          <w:szCs w:val="32"/>
        </w:rPr>
      </w:pPr>
      <w:r>
        <w:rPr>
          <w:rFonts w:hint="eastAsia"/>
          <w:sz w:val="32"/>
          <w:szCs w:val="32"/>
        </w:rPr>
        <w:t>主要职责是：</w:t>
      </w:r>
    </w:p>
    <w:p>
      <w:pPr>
        <w:rPr>
          <w:rFonts w:hint="eastAsia"/>
          <w:sz w:val="32"/>
          <w:szCs w:val="32"/>
        </w:rPr>
      </w:pPr>
      <w:r>
        <w:rPr>
          <w:rFonts w:hint="eastAsia"/>
          <w:sz w:val="32"/>
          <w:szCs w:val="32"/>
        </w:rPr>
        <w:t xml:space="preserve">    （一）会同有关部门贯彻执行国家和省、市生态环境保护的方针政策、法律、法规、规章、标准、基准和技术规范，并依法对实施情况进行监督检查。组织拟定并监督实施污染防治规划、生态环境保护规划。</w:t>
      </w:r>
    </w:p>
    <w:p>
      <w:pPr>
        <w:rPr>
          <w:rFonts w:hint="eastAsia"/>
          <w:sz w:val="32"/>
          <w:szCs w:val="32"/>
        </w:rPr>
      </w:pPr>
      <w:r>
        <w:rPr>
          <w:rFonts w:hint="eastAsia"/>
          <w:sz w:val="32"/>
          <w:szCs w:val="32"/>
        </w:rPr>
        <w:t xml:space="preserve">    （二）负责辖区内生态环境问题的统筹协调。协调解决辖区内环境污染纠纷。参与辖区内重特大环境污染事故和生态破坏事件的应急处置和调查处理工作。承担生态环境损害赔偿工作。</w:t>
      </w:r>
    </w:p>
    <w:p>
      <w:pPr>
        <w:rPr>
          <w:rFonts w:hint="eastAsia"/>
          <w:sz w:val="32"/>
          <w:szCs w:val="32"/>
        </w:rPr>
      </w:pPr>
      <w:r>
        <w:rPr>
          <w:rFonts w:hint="eastAsia"/>
          <w:sz w:val="32"/>
          <w:szCs w:val="32"/>
        </w:rPr>
        <w:t xml:space="preserve">    （三）按照相关规定办理行政许可事项和服务事项。参与指导推动辖区内循环经济和生态环保产业发展。承担生态文明体制改革工作。</w:t>
      </w:r>
    </w:p>
    <w:p>
      <w:pPr>
        <w:rPr>
          <w:rFonts w:hint="eastAsia"/>
          <w:sz w:val="32"/>
          <w:szCs w:val="32"/>
        </w:rPr>
      </w:pPr>
      <w:r>
        <w:rPr>
          <w:rFonts w:hint="eastAsia"/>
          <w:sz w:val="32"/>
          <w:szCs w:val="32"/>
        </w:rPr>
        <w:t xml:space="preserve">    （四）负责辖区内环境污染防治的监督管理。制定本辖区大气、水、土壤、噪声、光、恶臭、固体废物、化学品、机动车等的污染防治管理制度并监督实施。会同有关部门监督管理辖区内饮用水水源地生态环境保护工作，指导入河排污口设置。组织指导城乡生态环境综合整治工作，监督指导农业面源污染治理工作。统一监督管理、指导辖区内大气环境保护工作。负责本辖区内生态环境准入的监督管理。</w:t>
      </w:r>
    </w:p>
    <w:p>
      <w:pPr>
        <w:rPr>
          <w:rFonts w:hint="eastAsia"/>
          <w:sz w:val="32"/>
          <w:szCs w:val="32"/>
        </w:rPr>
      </w:pPr>
      <w:r>
        <w:rPr>
          <w:rFonts w:hint="eastAsia"/>
          <w:sz w:val="32"/>
          <w:szCs w:val="32"/>
        </w:rPr>
        <w:t xml:space="preserve">    （五）协调和监督辖区内自然生态保护修复工作。监督对生态环境有影响的自然资源开发利用活动、重要生态环境建设和生态破坏恢复工作。组织制定本辖区各类自然保护地生态环境监管制度并监督执法。</w:t>
      </w:r>
    </w:p>
    <w:p>
      <w:pPr>
        <w:rPr>
          <w:rFonts w:hint="eastAsia"/>
          <w:sz w:val="32"/>
          <w:szCs w:val="32"/>
        </w:rPr>
      </w:pPr>
      <w:r>
        <w:rPr>
          <w:rFonts w:hint="eastAsia"/>
          <w:sz w:val="32"/>
          <w:szCs w:val="32"/>
        </w:rPr>
        <w:t xml:space="preserve">    （六）负责辖区内环境质量、环境应急、环境执法监测工作。监督实施国家、省、市生态环境监测制度和规范。会同有关部门落实生态环境质量监测站点设置。</w:t>
      </w:r>
    </w:p>
    <w:p>
      <w:pPr>
        <w:rPr>
          <w:rFonts w:hint="eastAsia"/>
          <w:sz w:val="32"/>
          <w:szCs w:val="32"/>
        </w:rPr>
      </w:pPr>
      <w:r>
        <w:rPr>
          <w:rFonts w:hint="eastAsia"/>
          <w:sz w:val="32"/>
          <w:szCs w:val="32"/>
        </w:rPr>
        <w:t xml:space="preserve">    （七）负责辖区内生态环境监督执法。组织开展生态环境保护执法检查活动。依据生态环境综合执法事项指导目录负责辖区内生态环境违法行为的现场调查、行政处罚和行政强制工作。负责受理、处置涉及生态环境工作的来信、来访、来电、来邮等信访事项。</w:t>
      </w:r>
    </w:p>
    <w:p>
      <w:pPr>
        <w:rPr>
          <w:rFonts w:hint="eastAsia"/>
          <w:sz w:val="32"/>
          <w:szCs w:val="32"/>
        </w:rPr>
      </w:pPr>
      <w:r>
        <w:rPr>
          <w:rFonts w:hint="eastAsia"/>
          <w:sz w:val="32"/>
          <w:szCs w:val="32"/>
        </w:rPr>
        <w:t xml:space="preserve">    （八）负责生态环境科技与对外合作、自然生态保护、参与指导和推动循环经济与生态环保产业发展等工作。</w:t>
      </w:r>
    </w:p>
    <w:p>
      <w:pPr>
        <w:rPr>
          <w:rFonts w:hint="eastAsia"/>
          <w:sz w:val="32"/>
          <w:szCs w:val="32"/>
        </w:rPr>
      </w:pPr>
      <w:r>
        <w:rPr>
          <w:rFonts w:hint="eastAsia"/>
          <w:sz w:val="32"/>
          <w:szCs w:val="32"/>
        </w:rPr>
        <w:t xml:space="preserve">    （九）落实省市生态环境保护宣传教育纲要，开展生态环境保护宣传教育工作，推动社会组织和公众参与生态环境保护。</w:t>
      </w:r>
    </w:p>
    <w:p>
      <w:pPr>
        <w:rPr>
          <w:rFonts w:hint="eastAsia"/>
          <w:sz w:val="32"/>
          <w:szCs w:val="32"/>
        </w:rPr>
      </w:pPr>
      <w:r>
        <w:rPr>
          <w:rFonts w:hint="eastAsia"/>
          <w:sz w:val="32"/>
          <w:szCs w:val="32"/>
        </w:rPr>
        <w:t xml:space="preserve">    （十）完成上级交办的其他任务。</w:t>
      </w:r>
    </w:p>
    <w:p>
      <w:pPr>
        <w:rPr>
          <w:rFonts w:hint="eastAsia"/>
          <w:sz w:val="32"/>
          <w:szCs w:val="32"/>
        </w:rPr>
      </w:pPr>
      <w:r>
        <w:rPr>
          <w:rFonts w:hint="eastAsia"/>
          <w:sz w:val="32"/>
          <w:szCs w:val="32"/>
        </w:rPr>
        <w:t xml:space="preserve">    第四条职能转变。整合相关部门生态环境保护执法职能，</w:t>
      </w:r>
    </w:p>
    <w:p>
      <w:pPr>
        <w:rPr>
          <w:rFonts w:hint="eastAsia"/>
          <w:sz w:val="32"/>
          <w:szCs w:val="32"/>
        </w:rPr>
      </w:pPr>
      <w:r>
        <w:rPr>
          <w:rFonts w:hint="eastAsia"/>
          <w:sz w:val="32"/>
          <w:szCs w:val="32"/>
        </w:rPr>
        <w:t>统筹执法资源和执法力量，落实中央、省和市关于统一行使生态和城乡各类污染排放监管与行政执法职责，履行监管责任，全面落实大气、水、土壤、固体废物等污染防治工作要求，构建政府为主导、企业为主体、社会组织和公众共同参与的生态环境治理体系。</w:t>
      </w:r>
    </w:p>
    <w:p>
      <w:pPr>
        <w:rPr>
          <w:rFonts w:hint="eastAsia"/>
          <w:sz w:val="32"/>
          <w:szCs w:val="32"/>
        </w:rPr>
      </w:pPr>
      <w:r>
        <w:rPr>
          <w:rFonts w:hint="eastAsia"/>
          <w:sz w:val="32"/>
          <w:szCs w:val="32"/>
        </w:rPr>
        <w:t xml:space="preserve">    第五条有关职责分工。市生态环境局宽城县分局负责监督管理污染防治、生态保护、核与辐射安全，统一负责生态环境保护执法工作。自然资源和规划、林业和草原、水利、农业农村等行业管理部门负责资源开发利用的监督管理、污染防治、生态保护和修复，依法履行生态环境保护“一岗双责“，积极支持生态环境保护综合执法队伍依法履行执法职责。在日常监督管理中，行业管理部门发现环境污染和生态破坏行为的，及时将案件线索移交生态环境综合执法队伍，由其依法立案查处。</w:t>
      </w:r>
    </w:p>
    <w:p>
      <w:pPr>
        <w:rPr>
          <w:rFonts w:hint="eastAsia"/>
          <w:sz w:val="32"/>
          <w:szCs w:val="32"/>
        </w:rPr>
      </w:pPr>
      <w:r>
        <w:rPr>
          <w:rFonts w:hint="eastAsia"/>
          <w:sz w:val="32"/>
          <w:szCs w:val="32"/>
        </w:rPr>
        <w:t xml:space="preserve">    第六条市生态环境局宽城县分局设下列内设机构：</w:t>
      </w:r>
    </w:p>
    <w:p>
      <w:pPr>
        <w:rPr>
          <w:rFonts w:hint="eastAsia"/>
          <w:sz w:val="32"/>
          <w:szCs w:val="32"/>
        </w:rPr>
      </w:pPr>
      <w:r>
        <w:rPr>
          <w:rFonts w:hint="eastAsia"/>
          <w:sz w:val="32"/>
          <w:szCs w:val="32"/>
        </w:rPr>
        <w:t xml:space="preserve">    （一）办公室（纪检监察股）。负责机关日常运转工作，承担信息、安全、机要、保密、档案、政务公开、督查督办、信息化、宣传教育和机关服务保障等工作。承担重要综合性文件、文稿的起草工作。负责财务、资产管理、审计等工作。负责人事、工资、离退休等工作。负责受理环境信访工作。负责党风廉政和群、工、青、妇工作。负责生态文明体制改革工作。承办人大代表建议、政协提案工作。</w:t>
      </w:r>
    </w:p>
    <w:p>
      <w:pPr>
        <w:rPr>
          <w:rFonts w:hint="eastAsia"/>
          <w:sz w:val="32"/>
          <w:szCs w:val="32"/>
        </w:rPr>
      </w:pPr>
      <w:r>
        <w:rPr>
          <w:rFonts w:hint="eastAsia"/>
          <w:sz w:val="32"/>
          <w:szCs w:val="32"/>
        </w:rPr>
        <w:t xml:space="preserve">    （二）综合股（执法一中队）。会同有关部门贯彻执行国家和省、市生态环境保护的方针政策、法律、法规、规章、标准、基准和技术规范，并对实施情况进行监督检查。按权限范围牵头或配合起草生态环境地方性法规和政府规章草案，并负责协调、报送。承担机关有关规范性文件的合法性审查。组织生态环境普法工作。承担行政复议、行政应诉、机关法律顾问和生态环境损害赔偿工作。负责污染源普查、环境统计、核与辐射安全的监督管理、生态环境科技与对外合作等工作。按照相关规定办理行政讦可事项和服务事项。配合做好上级生态环境保护督察工作。负责分局交办的生态环境执法工作。</w:t>
      </w:r>
    </w:p>
    <w:p>
      <w:pPr>
        <w:rPr>
          <w:rFonts w:hint="eastAsia"/>
          <w:sz w:val="32"/>
          <w:szCs w:val="32"/>
        </w:rPr>
      </w:pPr>
      <w:r>
        <w:rPr>
          <w:rFonts w:hint="eastAsia"/>
          <w:sz w:val="32"/>
          <w:szCs w:val="32"/>
        </w:rPr>
        <w:t xml:space="preserve">    （三）水生态环境股（执法二中队）。负责辖区内地表水生态环境监管工作，拟订和监督实施重点流域生态环境规划，组织实施水环境质量和水污染防治考核工作，建立和组织实施跨乡镇界水体断面水质考核工作，监督管理饮用水水源地生态环境保护工作。指导入河排污口设置。负责分局交办的生态环境执法工作。</w:t>
      </w:r>
    </w:p>
    <w:p>
      <w:pPr>
        <w:rPr>
          <w:rFonts w:hint="eastAsia"/>
          <w:sz w:val="32"/>
          <w:szCs w:val="32"/>
        </w:rPr>
      </w:pPr>
      <w:r>
        <w:rPr>
          <w:rFonts w:hint="eastAsia"/>
          <w:sz w:val="32"/>
          <w:szCs w:val="32"/>
        </w:rPr>
        <w:t xml:space="preserve">    （四）大气环境股（执法三中队）。负责辖区内大气、噪声、光、机动车等污染防治的监督管理。组织实施大气环境质量改善相关工作措施。拟定重污染天气应对举措，组织协调大气面源污染防治工作。与有关部门牵头组织实施本辖区应对气候变化相关工作。组织实施清洁发展机制工作，推动循环经济与生态环保产业发展。负责分局交办的生态环境执法工作。</w:t>
      </w:r>
    </w:p>
    <w:p>
      <w:pPr>
        <w:rPr>
          <w:rFonts w:hint="eastAsia"/>
          <w:sz w:val="32"/>
          <w:szCs w:val="32"/>
        </w:rPr>
      </w:pPr>
      <w:r>
        <w:rPr>
          <w:rFonts w:hint="eastAsia"/>
          <w:sz w:val="32"/>
          <w:szCs w:val="32"/>
        </w:rPr>
        <w:t xml:space="preserve">    （五）土壤生态环境股（执法四中队）。负责辖区内土壤、地下水等污染防治和生态保护的监督管理，组织实施土壤环境质量改善目标落实情况考核工作，组织指导农村生态环境保护工作，监督指导农业面源污染治理工作。负责自然保护地生态环境监管和执法。负责分局交办的生态环境执法工作。</w:t>
      </w:r>
    </w:p>
    <w:p>
      <w:pPr>
        <w:rPr>
          <w:rFonts w:hint="eastAsia"/>
          <w:sz w:val="32"/>
          <w:szCs w:val="32"/>
        </w:rPr>
      </w:pPr>
      <w:r>
        <w:rPr>
          <w:rFonts w:hint="eastAsia"/>
          <w:sz w:val="32"/>
          <w:szCs w:val="32"/>
        </w:rPr>
        <w:t xml:space="preserve">    （六）固体废物与化学品股（执法五中队）。负责辖区内固体废物、化学品、重金属等污染防治的监督管理。组织实施辖区内危险废物经营许可及出口核准、固休废物进口许可、有毒化学品进出口登记等工作的初审工作，负责组织开展新化学物质申报登记核查与跟踪控制检查。负责分局交办的生态环境执法工作。</w:t>
      </w:r>
    </w:p>
    <w:p>
      <w:pPr>
        <w:rPr>
          <w:rFonts w:hint="eastAsia"/>
          <w:sz w:val="32"/>
          <w:szCs w:val="32"/>
        </w:rPr>
      </w:pPr>
      <w:r>
        <w:rPr>
          <w:rFonts w:hint="eastAsia"/>
          <w:sz w:val="32"/>
          <w:szCs w:val="32"/>
        </w:rPr>
        <w:t xml:space="preserve">    第七条市生态环境局宽城县分局（宽城满族自治县生态环境综合执法大队）编制36名（行政编制9名、锁定事业编制27名）。局长（执法大队大队长）1名，副局长（执法大队副大队长）3名。</w:t>
      </w:r>
    </w:p>
    <w:p>
      <w:pPr>
        <w:rPr>
          <w:rFonts w:hint="eastAsia"/>
          <w:sz w:val="32"/>
          <w:szCs w:val="32"/>
        </w:rPr>
      </w:pPr>
      <w:r>
        <w:rPr>
          <w:rFonts w:hint="eastAsia"/>
          <w:sz w:val="32"/>
          <w:szCs w:val="32"/>
        </w:rPr>
        <w:t xml:space="preserve">    第八条市生态环境局宽城满族自治县分局所属事业单位的设置、职责和编制事项另行规定。</w:t>
      </w:r>
    </w:p>
    <w:p>
      <w:pPr>
        <w:rPr>
          <w:rFonts w:hint="eastAsia"/>
          <w:sz w:val="32"/>
          <w:szCs w:val="32"/>
        </w:rPr>
      </w:pPr>
      <w:r>
        <w:rPr>
          <w:rFonts w:hint="eastAsia"/>
          <w:sz w:val="32"/>
          <w:szCs w:val="32"/>
        </w:rPr>
        <w:t xml:space="preserve">    第九条本规定具体解释工作由中共承德市委机构编制委员会办公室负责，其调整由中共承德市委机构编制委员会办公室按规定程序办理。</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sz w:val="32"/>
          <w:szCs w:val="32"/>
        </w:rPr>
        <w:t xml:space="preserve">  </w:t>
      </w:r>
      <w:r>
        <w:rPr>
          <w:rFonts w:hint="eastAsia" w:ascii="黑体" w:hAnsi="Calibri" w:eastAsia="黑体" w:cs="黑体"/>
          <w:kern w:val="0"/>
          <w:sz w:val="32"/>
          <w:szCs w:val="32"/>
        </w:rPr>
        <w:t>二、机构设置</w:t>
      </w:r>
    </w:p>
    <w:p>
      <w:pPr>
        <w:jc w:val="center"/>
        <w:outlineLvl w:val="0"/>
        <w:rPr>
          <w:rFonts w:eastAsia="方正小标宋_GBK"/>
          <w:sz w:val="32"/>
        </w:rPr>
      </w:pPr>
      <w:r>
        <w:rPr>
          <w:rFonts w:hint="eastAsia" w:ascii="仿宋_GB2312" w:hAnsi="Calibri" w:eastAsia="仿宋_GB2312" w:cs="Arial Black"/>
          <w:kern w:val="0"/>
          <w:sz w:val="32"/>
          <w:szCs w:val="32"/>
          <w:lang w:val="en-US" w:eastAsia="zh-CN"/>
        </w:rPr>
        <w:t xml:space="preserve">  </w:t>
      </w:r>
      <w:r>
        <w:rPr>
          <w:rFonts w:hint="eastAsia" w:ascii="仿宋_GB2312" w:hAnsi="Calibri" w:eastAsia="仿宋_GB2312" w:cs="Arial Black"/>
          <w:kern w:val="0"/>
          <w:sz w:val="32"/>
          <w:szCs w:val="32"/>
        </w:rPr>
        <w:t>决算编报单位构成</w:t>
      </w:r>
      <w:r>
        <w:rPr>
          <w:rFonts w:hint="eastAsia" w:ascii="仿宋_GB2312" w:hAnsi="Calibri" w:eastAsia="仿宋_GB2312" w:cs="Arial Black"/>
          <w:kern w:val="0"/>
          <w:sz w:val="32"/>
          <w:szCs w:val="32"/>
          <w:lang w:val="en-US" w:eastAsia="zh-CN"/>
        </w:rPr>
        <w:t>,</w:t>
      </w:r>
      <w:r>
        <w:rPr>
          <w:rFonts w:hint="eastAsia" w:ascii="仿宋_GB2312" w:hAnsi="Calibri" w:eastAsia="仿宋_GB2312" w:cs="Arial Black"/>
          <w:kern w:val="0"/>
          <w:sz w:val="32"/>
          <w:szCs w:val="32"/>
        </w:rPr>
        <w:t>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年度本部门决算汇编范围的独立核算单位共</w:t>
      </w:r>
      <w:r>
        <w:rPr>
          <w:rFonts w:hint="eastAsia" w:ascii="仿宋_GB2312" w:hAnsi="Calibri" w:eastAsia="仿宋_GB2312" w:cs="Arial Black"/>
          <w:kern w:val="0"/>
          <w:sz w:val="32"/>
          <w:szCs w:val="32"/>
          <w:lang w:val="en-US" w:eastAsia="zh-CN"/>
        </w:rPr>
        <w:t>1</w:t>
      </w:r>
      <w:r>
        <w:rPr>
          <w:rFonts w:hint="eastAsia" w:ascii="仿宋_GB2312" w:hAnsi="Calibri" w:eastAsia="仿宋_GB2312" w:cs="Arial Black"/>
          <w:kern w:val="0"/>
          <w:sz w:val="32"/>
          <w:szCs w:val="32"/>
        </w:rPr>
        <w:t xml:space="preserve">  个，具体情况如</w:t>
      </w:r>
      <w:r>
        <w:rPr>
          <w:rFonts w:hint="eastAsia" w:eastAsia="方正小标宋_GBK"/>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4417" w:type="dxa"/>
            <w:vMerge w:val="restart"/>
            <w:vAlign w:val="center"/>
          </w:tcPr>
          <w:p>
            <w:pPr>
              <w:spacing w:line="300" w:lineRule="exact"/>
              <w:jc w:val="center"/>
              <w:rPr>
                <w:rFonts w:eastAsia="方正书宋_GBK"/>
                <w:b/>
              </w:rPr>
            </w:pPr>
            <w:r>
              <w:rPr>
                <w:rFonts w:hint="eastAsia" w:eastAsia="方正书宋_GBK"/>
                <w:b/>
              </w:rPr>
              <w:t>单位名称</w:t>
            </w:r>
          </w:p>
        </w:tc>
        <w:tc>
          <w:tcPr>
            <w:tcW w:w="1134" w:type="dxa"/>
            <w:vMerge w:val="restart"/>
            <w:vAlign w:val="center"/>
          </w:tcPr>
          <w:p>
            <w:pPr>
              <w:spacing w:line="300" w:lineRule="exact"/>
              <w:jc w:val="center"/>
              <w:rPr>
                <w:rFonts w:eastAsia="方正书宋_GBK"/>
                <w:b/>
              </w:rPr>
            </w:pPr>
            <w:r>
              <w:rPr>
                <w:rFonts w:hint="eastAsia" w:eastAsia="方正书宋_GBK"/>
                <w:b/>
              </w:rPr>
              <w:t>单位性质</w:t>
            </w:r>
          </w:p>
        </w:tc>
        <w:tc>
          <w:tcPr>
            <w:tcW w:w="1276" w:type="dxa"/>
            <w:vMerge w:val="restart"/>
            <w:vAlign w:val="center"/>
          </w:tcPr>
          <w:p>
            <w:pPr>
              <w:spacing w:line="300" w:lineRule="exact"/>
              <w:jc w:val="center"/>
              <w:rPr>
                <w:rFonts w:eastAsia="方正书宋_GBK"/>
                <w:b/>
              </w:rPr>
            </w:pPr>
            <w:r>
              <w:rPr>
                <w:rFonts w:hint="eastAsia" w:eastAsia="方正书宋_GBK"/>
                <w:b/>
              </w:rPr>
              <w:t>单位规格</w:t>
            </w:r>
          </w:p>
        </w:tc>
        <w:tc>
          <w:tcPr>
            <w:tcW w:w="2902" w:type="dxa"/>
            <w:vMerge w:val="restart"/>
            <w:vAlign w:val="center"/>
          </w:tcPr>
          <w:p>
            <w:pPr>
              <w:spacing w:line="300" w:lineRule="exact"/>
              <w:jc w:val="center"/>
              <w:rPr>
                <w:rFonts w:eastAsia="方正书宋_GBK"/>
                <w:b/>
              </w:rPr>
            </w:pPr>
            <w:r>
              <w:rPr>
                <w:rFonts w:hint="eastAsia"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4417" w:type="dxa"/>
            <w:vMerge w:val="continue"/>
            <w:vAlign w:val="center"/>
          </w:tcPr>
          <w:p>
            <w:pPr>
              <w:spacing w:line="300" w:lineRule="exact"/>
              <w:jc w:val="left"/>
              <w:outlineLvl w:val="0"/>
            </w:pPr>
          </w:p>
        </w:tc>
        <w:tc>
          <w:tcPr>
            <w:tcW w:w="1134"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0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eastAsia="方正书宋_GBK"/>
              </w:rPr>
            </w:pPr>
            <w:r>
              <w:rPr>
                <w:rFonts w:hint="eastAsia" w:ascii="方正书宋_GBK" w:eastAsia="方正书宋_GBK"/>
              </w:rPr>
              <w:t>承德市生态环境局局宽城满族自治县分局</w:t>
            </w:r>
          </w:p>
        </w:tc>
        <w:tc>
          <w:tcPr>
            <w:tcW w:w="1134" w:type="dxa"/>
            <w:vAlign w:val="center"/>
          </w:tcPr>
          <w:p>
            <w:pPr>
              <w:spacing w:line="300" w:lineRule="exact"/>
              <w:jc w:val="center"/>
              <w:rPr>
                <w:rFonts w:eastAsia="方正书宋_GBK"/>
              </w:rPr>
            </w:pPr>
            <w:r>
              <w:rPr>
                <w:rFonts w:hint="eastAsia" w:ascii="方正书宋_GBK" w:eastAsia="方正书宋_GBK"/>
              </w:rPr>
              <w:t>行政</w:t>
            </w:r>
          </w:p>
        </w:tc>
        <w:tc>
          <w:tcPr>
            <w:tcW w:w="1276" w:type="dxa"/>
            <w:vAlign w:val="center"/>
          </w:tcPr>
          <w:p>
            <w:pPr>
              <w:spacing w:line="300" w:lineRule="exact"/>
              <w:jc w:val="center"/>
              <w:rPr>
                <w:rFonts w:eastAsia="方正书宋_GBK"/>
              </w:rPr>
            </w:pPr>
            <w:r>
              <w:rPr>
                <w:rFonts w:hint="eastAsia" w:ascii="方正书宋_GBK" w:eastAsia="方正书宋_GBK"/>
              </w:rPr>
              <w:t>正科级</w:t>
            </w:r>
          </w:p>
        </w:tc>
        <w:tc>
          <w:tcPr>
            <w:tcW w:w="2902" w:type="dxa"/>
            <w:vAlign w:val="center"/>
          </w:tcPr>
          <w:p>
            <w:pPr>
              <w:spacing w:line="300" w:lineRule="exact"/>
              <w:jc w:val="center"/>
              <w:rPr>
                <w:rFonts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eastAsia="方正书宋_GBK"/>
              </w:rPr>
            </w:pPr>
            <w:r>
              <w:rPr>
                <w:rFonts w:hint="eastAsia" w:eastAsia="方正书宋_GBK"/>
              </w:rPr>
              <w:t>承德市生态环境局宽城县分局监察大队</w:t>
            </w:r>
          </w:p>
        </w:tc>
        <w:tc>
          <w:tcPr>
            <w:tcW w:w="1134" w:type="dxa"/>
            <w:vAlign w:val="center"/>
          </w:tcPr>
          <w:p>
            <w:pPr>
              <w:spacing w:line="300" w:lineRule="exact"/>
              <w:jc w:val="center"/>
              <w:rPr>
                <w:rFonts w:eastAsia="方正书宋_GBK"/>
              </w:rPr>
            </w:pPr>
            <w:r>
              <w:rPr>
                <w:rFonts w:hint="eastAsia" w:ascii="方正书宋_GBK" w:eastAsia="方正书宋_GBK"/>
              </w:rPr>
              <w:t>事业</w:t>
            </w:r>
          </w:p>
        </w:tc>
        <w:tc>
          <w:tcPr>
            <w:tcW w:w="1276" w:type="dxa"/>
            <w:vAlign w:val="center"/>
          </w:tcPr>
          <w:p>
            <w:pPr>
              <w:spacing w:line="300" w:lineRule="exact"/>
              <w:jc w:val="center"/>
              <w:rPr>
                <w:rFonts w:eastAsia="方正书宋_GBK"/>
              </w:rPr>
            </w:pPr>
            <w:r>
              <w:rPr>
                <w:rFonts w:hint="eastAsia" w:ascii="方正书宋_GBK" w:eastAsia="方正书宋_GBK"/>
              </w:rPr>
              <w:t>股级</w:t>
            </w:r>
          </w:p>
        </w:tc>
        <w:tc>
          <w:tcPr>
            <w:tcW w:w="2902" w:type="dxa"/>
            <w:vAlign w:val="center"/>
          </w:tcPr>
          <w:p>
            <w:pPr>
              <w:spacing w:line="300" w:lineRule="exact"/>
              <w:jc w:val="center"/>
              <w:rPr>
                <w:rFonts w:eastAsia="方正书宋_GBK"/>
              </w:rPr>
            </w:pPr>
            <w:r>
              <w:rPr>
                <w:rFonts w:hint="eastAsia" w:ascii="方正书宋_GBK"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eastAsia="方正书宋_GBK"/>
              </w:rPr>
            </w:pPr>
            <w:r>
              <w:rPr>
                <w:rFonts w:hint="eastAsia" w:eastAsia="方正书宋_GBK"/>
              </w:rPr>
              <w:t>承德市生态环境局宽城县分局环境监测中心站</w:t>
            </w:r>
          </w:p>
        </w:tc>
        <w:tc>
          <w:tcPr>
            <w:tcW w:w="1134" w:type="dxa"/>
            <w:vAlign w:val="center"/>
          </w:tcPr>
          <w:p>
            <w:pPr>
              <w:spacing w:line="300" w:lineRule="exact"/>
              <w:jc w:val="center"/>
              <w:rPr>
                <w:rFonts w:eastAsia="方正书宋_GBK"/>
              </w:rPr>
            </w:pPr>
            <w:r>
              <w:rPr>
                <w:rFonts w:hint="eastAsia" w:ascii="方正书宋_GBK" w:eastAsia="方正书宋_GBK"/>
              </w:rPr>
              <w:t>事业</w:t>
            </w:r>
          </w:p>
        </w:tc>
        <w:tc>
          <w:tcPr>
            <w:tcW w:w="1276" w:type="dxa"/>
            <w:vAlign w:val="center"/>
          </w:tcPr>
          <w:p>
            <w:pPr>
              <w:spacing w:line="300" w:lineRule="exact"/>
              <w:jc w:val="center"/>
              <w:rPr>
                <w:rFonts w:eastAsia="方正书宋_GBK"/>
              </w:rPr>
            </w:pPr>
            <w:r>
              <w:rPr>
                <w:rFonts w:hint="eastAsia" w:ascii="方正书宋_GBK" w:eastAsia="方正书宋_GBK"/>
              </w:rPr>
              <w:t>股级</w:t>
            </w:r>
          </w:p>
        </w:tc>
        <w:tc>
          <w:tcPr>
            <w:tcW w:w="2902" w:type="dxa"/>
            <w:vAlign w:val="center"/>
          </w:tcPr>
          <w:p>
            <w:pPr>
              <w:spacing w:line="300" w:lineRule="exact"/>
              <w:jc w:val="center"/>
              <w:rPr>
                <w:rFonts w:eastAsia="方正书宋_GBK"/>
              </w:rPr>
            </w:pPr>
            <w:r>
              <w:rPr>
                <w:rFonts w:hint="eastAsia" w:ascii="方正书宋_GBK" w:eastAsia="方正书宋_GBK"/>
              </w:rPr>
              <w:t>财政性资金基本保障</w:t>
            </w:r>
          </w:p>
        </w:tc>
      </w:tr>
    </w:tbl>
    <w:p/>
    <w:p>
      <w:pPr>
        <w:widowControl/>
        <w:spacing w:after="160" w:line="580" w:lineRule="exact"/>
        <w:ind w:firstLine="640" w:firstLineChars="200"/>
        <w:rPr>
          <w:rFonts w:ascii="Times New Roman" w:hAnsi="Times New Roman" w:eastAsia="黑体" w:cs="Times New Roman"/>
          <w:sz w:val="32"/>
          <w:szCs w:val="32"/>
        </w:rPr>
      </w:pPr>
    </w:p>
    <w:p/>
    <w:p>
      <w:pPr>
        <w:widowControl/>
        <w:spacing w:after="160" w:line="580" w:lineRule="exact"/>
        <w:ind w:firstLine="1440" w:firstLineChars="200"/>
        <w:rPr>
          <w:rFonts w:ascii="Times New Roman" w:hAnsi="Times New Roman" w:eastAsia="黑体" w:cs="Times New Roman"/>
          <w:sz w:val="32"/>
          <w:szCs w:val="32"/>
        </w:rPr>
        <w:sectPr>
          <w:headerReference r:id="rId5"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5926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ind w:left="0" w:leftChars="0" w:firstLine="560" w:firstLineChars="200"/>
      </w:pPr>
      <w:r>
        <w:t>1、收入说明</w:t>
      </w:r>
    </w:p>
    <w:p>
      <w:pPr>
        <w:pStyle w:val="30"/>
        <w:rPr>
          <w:rFonts w:hint="eastAsia"/>
          <w:lang w:val="en-US" w:eastAsia="zh-CN"/>
        </w:rPr>
      </w:pPr>
      <w:r>
        <w:t>反映本单位当年全部收入。202</w:t>
      </w:r>
      <w:r>
        <w:rPr>
          <w:rFonts w:hint="eastAsia"/>
          <w:lang w:val="en-US" w:eastAsia="zh-CN"/>
        </w:rPr>
        <w:t>3</w:t>
      </w:r>
      <w:r>
        <w:t>年预算收入</w:t>
      </w:r>
      <w:r>
        <w:rPr>
          <w:rFonts w:hint="eastAsia"/>
          <w:lang w:val="en-US" w:eastAsia="zh-CN"/>
        </w:rPr>
        <w:t>667.20</w:t>
      </w:r>
      <w:r>
        <w:t>万元，其中：一般公共预算收入</w:t>
      </w:r>
      <w:r>
        <w:rPr>
          <w:rFonts w:hint="eastAsia"/>
          <w:lang w:val="en-US" w:eastAsia="zh-CN"/>
        </w:rPr>
        <w:t>627.20</w:t>
      </w:r>
      <w:r>
        <w:t>万元，</w:t>
      </w:r>
      <w:r>
        <w:rPr>
          <w:rFonts w:hint="eastAsia"/>
          <w:lang w:eastAsia="zh-CN"/>
        </w:rPr>
        <w:t>项目收入</w:t>
      </w:r>
      <w:r>
        <w:rPr>
          <w:rFonts w:hint="eastAsia"/>
          <w:lang w:val="en-US" w:eastAsia="zh-CN"/>
        </w:rPr>
        <w:t>40万元。</w:t>
      </w:r>
    </w:p>
    <w:p>
      <w:pPr>
        <w:pStyle w:val="30"/>
      </w:pPr>
      <w:r>
        <w:t>2、支出说明</w:t>
      </w:r>
    </w:p>
    <w:p>
      <w:pPr>
        <w:pStyle w:val="30"/>
        <w:rPr>
          <w:rFonts w:hint="eastAsia"/>
          <w:lang w:eastAsia="zh-CN"/>
        </w:rPr>
      </w:pPr>
      <w:r>
        <w:t>收支预算总表支出栏、基本支出表、项目支出表按经济分类和支出功能分类科目编制，反映年度单位预算中支出预算的总体情况。202</w:t>
      </w:r>
      <w:r>
        <w:rPr>
          <w:rFonts w:hint="eastAsia"/>
          <w:lang w:val="en-US" w:eastAsia="zh-CN"/>
        </w:rPr>
        <w:t>3</w:t>
      </w:r>
      <w:r>
        <w:t>年支出预算为</w:t>
      </w:r>
      <w:r>
        <w:rPr>
          <w:rFonts w:hint="eastAsia"/>
          <w:lang w:val="en-US" w:eastAsia="zh-CN"/>
        </w:rPr>
        <w:t>667.20</w:t>
      </w:r>
      <w:r>
        <w:t>万元，其中基本支出</w:t>
      </w:r>
      <w:r>
        <w:rPr>
          <w:rFonts w:hint="eastAsia"/>
          <w:lang w:val="en-US" w:eastAsia="zh-CN"/>
        </w:rPr>
        <w:t>627.20</w:t>
      </w:r>
      <w:r>
        <w:t>万元，包括人员经费</w:t>
      </w:r>
      <w:r>
        <w:rPr>
          <w:rFonts w:hint="eastAsia"/>
          <w:lang w:val="en-US" w:eastAsia="zh-CN"/>
        </w:rPr>
        <w:t>577.68</w:t>
      </w:r>
      <w:r>
        <w:t>万元和日常公用经费</w:t>
      </w:r>
      <w:r>
        <w:rPr>
          <w:rFonts w:hint="eastAsia"/>
          <w:lang w:val="en-US" w:eastAsia="zh-CN"/>
        </w:rPr>
        <w:t>49.52</w:t>
      </w:r>
      <w:r>
        <w:t>万元；项目支出</w:t>
      </w:r>
      <w:r>
        <w:rPr>
          <w:rFonts w:hint="eastAsia"/>
          <w:lang w:val="en-US" w:eastAsia="zh-CN"/>
        </w:rPr>
        <w:t>40</w:t>
      </w:r>
      <w:r>
        <w:t>万元</w:t>
      </w:r>
      <w:r>
        <w:rPr>
          <w:rFonts w:hint="eastAsia"/>
          <w:lang w:eastAsia="zh-CN"/>
        </w:rPr>
        <w:t>。</w:t>
      </w:r>
    </w:p>
    <w:p>
      <w:pPr>
        <w:pStyle w:val="30"/>
      </w:pPr>
      <w:r>
        <w:t>3、比上年增减情况</w:t>
      </w:r>
    </w:p>
    <w:p>
      <w:pPr>
        <w:pStyle w:val="30"/>
      </w:pPr>
      <w:r>
        <w:t>202</w:t>
      </w:r>
      <w:r>
        <w:rPr>
          <w:rFonts w:hint="eastAsia"/>
          <w:lang w:val="en-US" w:eastAsia="zh-CN"/>
        </w:rPr>
        <w:t>3</w:t>
      </w:r>
      <w:r>
        <w:t>年预算收支安排</w:t>
      </w:r>
      <w:r>
        <w:rPr>
          <w:rFonts w:hint="eastAsia"/>
          <w:lang w:val="en-US" w:eastAsia="zh-CN"/>
        </w:rPr>
        <w:t>667.20</w:t>
      </w:r>
      <w:r>
        <w:t>万元，较202</w:t>
      </w:r>
      <w:r>
        <w:rPr>
          <w:rFonts w:hint="eastAsia"/>
          <w:lang w:val="en-US" w:eastAsia="zh-CN"/>
        </w:rPr>
        <w:t>2</w:t>
      </w:r>
      <w:r>
        <w:t>年预算</w:t>
      </w:r>
      <w:r>
        <w:rPr>
          <w:rFonts w:hint="eastAsia"/>
          <w:lang w:eastAsia="zh-CN"/>
        </w:rPr>
        <w:t>增加</w:t>
      </w:r>
      <w:r>
        <w:rPr>
          <w:rFonts w:hint="eastAsia"/>
          <w:lang w:val="en-US" w:eastAsia="zh-CN"/>
        </w:rPr>
        <w:t>192.76</w:t>
      </w:r>
      <w:r>
        <w:t>万元，其中：基本支出增加</w:t>
      </w:r>
      <w:r>
        <w:rPr>
          <w:rFonts w:hint="eastAsia"/>
          <w:lang w:val="en-US" w:eastAsia="zh-CN"/>
        </w:rPr>
        <w:t>180.30</w:t>
      </w:r>
      <w:r>
        <w:t>万元，</w:t>
      </w:r>
      <w:r>
        <w:rPr>
          <w:rFonts w:hint="eastAsia"/>
          <w:lang w:eastAsia="zh-CN"/>
        </w:rPr>
        <w:t>日常公用经费</w:t>
      </w:r>
      <w:r>
        <w:t>增加支出</w:t>
      </w:r>
      <w:r>
        <w:rPr>
          <w:rFonts w:hint="eastAsia"/>
          <w:lang w:val="en-US" w:eastAsia="zh-CN"/>
        </w:rPr>
        <w:t>2.46</w:t>
      </w:r>
      <w:r>
        <w:t>万元；项目支出增加</w:t>
      </w:r>
      <w:r>
        <w:rPr>
          <w:rFonts w:hint="eastAsia"/>
          <w:lang w:val="en-US" w:eastAsia="zh-CN"/>
        </w:rPr>
        <w:t>10</w:t>
      </w:r>
      <w:r>
        <w:t>万元，主要为</w:t>
      </w:r>
      <w:r>
        <w:rPr>
          <w:rFonts w:hint="eastAsia"/>
          <w:lang w:eastAsia="zh-CN"/>
        </w:rPr>
        <w:t>人员增加及</w:t>
      </w:r>
      <w:r>
        <w:t>其它</w:t>
      </w:r>
      <w:r>
        <w:rPr>
          <w:rFonts w:hint="eastAsia"/>
          <w:lang w:eastAsia="zh-CN"/>
        </w:rPr>
        <w:t>节能环保</w:t>
      </w:r>
      <w:r>
        <w:t>支出。</w:t>
      </w:r>
    </w:p>
    <w:p>
      <w:pPr>
        <w:pStyle w:val="30"/>
      </w:pPr>
    </w:p>
    <w:p>
      <w:pPr>
        <w:pStyle w:val="30"/>
      </w:pPr>
    </w:p>
    <w:p>
      <w:pPr>
        <w:pStyle w:val="30"/>
      </w:pPr>
    </w:p>
    <w:p>
      <w:pPr>
        <w:pStyle w:val="30"/>
      </w:pPr>
    </w:p>
    <w:p>
      <w:pPr>
        <w:pStyle w:val="30"/>
      </w:pPr>
    </w:p>
    <w:p>
      <w:pPr>
        <w:pStyle w:val="30"/>
      </w:pPr>
    </w:p>
    <w:p>
      <w:pPr>
        <w:pStyle w:val="30"/>
      </w:pP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rPr>
          <w:rFonts w:hint="eastAsia" w:ascii="宋体" w:hAnsi="宋体" w:eastAsia="宋体" w:cs="宋体"/>
          <w:sz w:val="28"/>
          <w:szCs w:val="28"/>
          <w:lang w:eastAsia="zh-CN"/>
        </w:rPr>
      </w:pPr>
      <w:r>
        <w:rPr>
          <w:rFonts w:ascii="宋体" w:hAnsi="宋体" w:eastAsia="宋体" w:cs="宋体"/>
          <w:sz w:val="28"/>
          <w:szCs w:val="28"/>
        </w:rPr>
        <w:t xml:space="preserve">2023 年我部门机关运行经费预算安排 </w:t>
      </w:r>
      <w:r>
        <w:rPr>
          <w:rFonts w:hint="eastAsia" w:ascii="宋体" w:hAnsi="宋体" w:eastAsia="宋体" w:cs="宋体"/>
          <w:sz w:val="28"/>
          <w:szCs w:val="28"/>
          <w:lang w:val="en-US" w:eastAsia="zh-CN"/>
        </w:rPr>
        <w:t>49.52</w:t>
      </w:r>
      <w:r>
        <w:rPr>
          <w:rFonts w:ascii="宋体" w:hAnsi="宋体" w:eastAsia="宋体" w:cs="宋体"/>
          <w:sz w:val="28"/>
          <w:szCs w:val="28"/>
        </w:rPr>
        <w:t xml:space="preserve"> 万元，其中:办公费 </w:t>
      </w:r>
      <w:r>
        <w:rPr>
          <w:rFonts w:hint="eastAsia" w:ascii="宋体" w:hAnsi="宋体" w:eastAsia="宋体" w:cs="宋体"/>
          <w:sz w:val="28"/>
          <w:szCs w:val="28"/>
          <w:lang w:val="en-US" w:eastAsia="zh-CN"/>
        </w:rPr>
        <w:t>12.45</w:t>
      </w:r>
      <w:r>
        <w:rPr>
          <w:rFonts w:ascii="宋体" w:hAnsi="宋体" w:eastAsia="宋体" w:cs="宋体"/>
          <w:sz w:val="28"/>
          <w:szCs w:val="28"/>
        </w:rPr>
        <w:t xml:space="preserve">万元、公务通讯补助 </w:t>
      </w:r>
      <w:r>
        <w:rPr>
          <w:rFonts w:hint="eastAsia" w:ascii="宋体" w:hAnsi="宋体" w:eastAsia="宋体" w:cs="宋体"/>
          <w:sz w:val="28"/>
          <w:szCs w:val="28"/>
          <w:lang w:val="en-US" w:eastAsia="zh-CN"/>
        </w:rPr>
        <w:t>6.65</w:t>
      </w:r>
      <w:r>
        <w:rPr>
          <w:rFonts w:ascii="宋体" w:hAnsi="宋体" w:eastAsia="宋体" w:cs="宋体"/>
          <w:sz w:val="28"/>
          <w:szCs w:val="28"/>
        </w:rPr>
        <w:t xml:space="preserve">万元、 公务接待费 </w:t>
      </w:r>
      <w:r>
        <w:rPr>
          <w:rFonts w:hint="eastAsia" w:ascii="宋体" w:hAnsi="宋体" w:eastAsia="宋体" w:cs="宋体"/>
          <w:sz w:val="28"/>
          <w:szCs w:val="28"/>
          <w:lang w:val="en-US" w:eastAsia="zh-CN"/>
        </w:rPr>
        <w:t>0.5</w:t>
      </w:r>
      <w:r>
        <w:rPr>
          <w:rFonts w:ascii="宋体" w:hAnsi="宋体" w:eastAsia="宋体" w:cs="宋体"/>
          <w:sz w:val="28"/>
          <w:szCs w:val="28"/>
        </w:rPr>
        <w:t>万元、工会经费</w:t>
      </w:r>
      <w:r>
        <w:rPr>
          <w:rFonts w:hint="eastAsia" w:ascii="宋体" w:hAnsi="宋体" w:eastAsia="宋体" w:cs="宋体"/>
          <w:sz w:val="28"/>
          <w:szCs w:val="28"/>
          <w:lang w:val="en-US" w:eastAsia="zh-CN"/>
        </w:rPr>
        <w:t>3.3</w:t>
      </w:r>
      <w:r>
        <w:rPr>
          <w:rFonts w:ascii="宋体" w:hAnsi="宋体" w:eastAsia="宋体" w:cs="宋体"/>
          <w:sz w:val="28"/>
          <w:szCs w:val="28"/>
        </w:rPr>
        <w:t>万元、福利费</w:t>
      </w:r>
      <w:r>
        <w:rPr>
          <w:rFonts w:hint="eastAsia" w:ascii="宋体" w:hAnsi="宋体" w:eastAsia="宋体" w:cs="宋体"/>
          <w:sz w:val="28"/>
          <w:szCs w:val="28"/>
          <w:lang w:val="en-US" w:eastAsia="zh-CN"/>
        </w:rPr>
        <w:t>3.93</w:t>
      </w:r>
      <w:r>
        <w:rPr>
          <w:rFonts w:ascii="宋体" w:hAnsi="宋体" w:eastAsia="宋体" w:cs="宋体"/>
          <w:sz w:val="28"/>
          <w:szCs w:val="28"/>
        </w:rPr>
        <w:t xml:space="preserve"> 万元、公务运行经费 </w:t>
      </w:r>
      <w:r>
        <w:rPr>
          <w:rFonts w:hint="eastAsia" w:ascii="宋体" w:hAnsi="宋体" w:eastAsia="宋体" w:cs="宋体"/>
          <w:sz w:val="28"/>
          <w:szCs w:val="28"/>
          <w:lang w:val="en-US" w:eastAsia="zh-CN"/>
        </w:rPr>
        <w:t>9</w:t>
      </w:r>
      <w:r>
        <w:rPr>
          <w:rFonts w:ascii="宋体" w:hAnsi="宋体" w:eastAsia="宋体" w:cs="宋体"/>
          <w:sz w:val="28"/>
          <w:szCs w:val="28"/>
        </w:rPr>
        <w:t xml:space="preserve"> 万元、</w:t>
      </w:r>
      <w:r>
        <w:rPr>
          <w:rFonts w:hint="eastAsia" w:ascii="宋体" w:hAnsi="宋体" w:eastAsia="宋体" w:cs="宋体"/>
          <w:sz w:val="28"/>
          <w:szCs w:val="28"/>
          <w:lang w:eastAsia="zh-CN"/>
        </w:rPr>
        <w:t>取暖</w:t>
      </w:r>
      <w:r>
        <w:rPr>
          <w:rFonts w:ascii="宋体" w:hAnsi="宋体" w:eastAsia="宋体" w:cs="宋体"/>
          <w:sz w:val="28"/>
          <w:szCs w:val="28"/>
        </w:rPr>
        <w:t xml:space="preserve">费 </w:t>
      </w:r>
      <w:r>
        <w:rPr>
          <w:rFonts w:hint="eastAsia" w:ascii="宋体" w:hAnsi="宋体" w:eastAsia="宋体" w:cs="宋体"/>
          <w:sz w:val="28"/>
          <w:szCs w:val="28"/>
          <w:lang w:val="en-US" w:eastAsia="zh-CN"/>
        </w:rPr>
        <w:t>2.9</w:t>
      </w:r>
      <w:r>
        <w:rPr>
          <w:rFonts w:ascii="宋体" w:hAnsi="宋体" w:eastAsia="宋体" w:cs="宋体"/>
          <w:sz w:val="28"/>
          <w:szCs w:val="28"/>
        </w:rPr>
        <w:t>万元、</w:t>
      </w:r>
      <w:r>
        <w:rPr>
          <w:rFonts w:hint="eastAsia" w:ascii="宋体" w:hAnsi="宋体" w:eastAsia="宋体" w:cs="宋体"/>
          <w:sz w:val="28"/>
          <w:szCs w:val="28"/>
          <w:lang w:eastAsia="zh-CN"/>
        </w:rPr>
        <w:t>差旅费</w:t>
      </w:r>
      <w:r>
        <w:rPr>
          <w:rFonts w:hint="eastAsia" w:ascii="宋体" w:hAnsi="宋体" w:eastAsia="宋体" w:cs="宋体"/>
          <w:sz w:val="28"/>
          <w:szCs w:val="28"/>
          <w:lang w:val="en-US" w:eastAsia="zh-CN"/>
        </w:rPr>
        <w:t>3.5万元，</w:t>
      </w:r>
      <w:r>
        <w:rPr>
          <w:rFonts w:ascii="宋体" w:hAnsi="宋体" w:eastAsia="宋体" w:cs="宋体"/>
          <w:sz w:val="28"/>
          <w:szCs w:val="28"/>
        </w:rPr>
        <w:t>公务交通补贴</w:t>
      </w:r>
      <w:r>
        <w:rPr>
          <w:rFonts w:hint="eastAsia" w:ascii="宋体" w:hAnsi="宋体" w:eastAsia="宋体" w:cs="宋体"/>
          <w:sz w:val="28"/>
          <w:szCs w:val="28"/>
          <w:lang w:val="en-US" w:eastAsia="zh-CN"/>
        </w:rPr>
        <w:t>5.7</w:t>
      </w:r>
      <w:r>
        <w:rPr>
          <w:rFonts w:ascii="宋体" w:hAnsi="宋体" w:eastAsia="宋体" w:cs="宋体"/>
          <w:sz w:val="28"/>
          <w:szCs w:val="28"/>
        </w:rPr>
        <w:t xml:space="preserve"> 万元</w:t>
      </w:r>
      <w:r>
        <w:rPr>
          <w:rFonts w:hint="eastAsia" w:ascii="宋体" w:hAnsi="宋体" w:eastAsia="宋体" w:cs="宋体"/>
          <w:sz w:val="28"/>
          <w:szCs w:val="28"/>
          <w:lang w:eastAsia="zh-CN"/>
        </w:rPr>
        <w:t>，其他商品服务支出</w:t>
      </w:r>
      <w:r>
        <w:rPr>
          <w:rFonts w:hint="eastAsia" w:ascii="宋体" w:hAnsi="宋体" w:eastAsia="宋体" w:cs="宋体"/>
          <w:sz w:val="28"/>
          <w:szCs w:val="28"/>
          <w:lang w:val="en-US" w:eastAsia="zh-CN"/>
        </w:rPr>
        <w:t>1.59万元</w:t>
      </w:r>
      <w:r>
        <w:rPr>
          <w:rFonts w:ascii="宋体" w:hAnsi="宋体" w:eastAsia="宋体" w:cs="宋体"/>
          <w:sz w:val="28"/>
          <w:szCs w:val="28"/>
        </w:rPr>
        <w:t>。 202</w:t>
      </w:r>
      <w:r>
        <w:rPr>
          <w:rFonts w:hint="eastAsia" w:ascii="宋体" w:hAnsi="宋体" w:eastAsia="宋体" w:cs="宋体"/>
          <w:sz w:val="28"/>
          <w:szCs w:val="28"/>
          <w:lang w:val="en-US" w:eastAsia="zh-CN"/>
        </w:rPr>
        <w:t>3</w:t>
      </w:r>
      <w:r>
        <w:rPr>
          <w:rFonts w:ascii="宋体" w:hAnsi="宋体" w:eastAsia="宋体" w:cs="宋体"/>
          <w:sz w:val="28"/>
          <w:szCs w:val="28"/>
        </w:rPr>
        <w:t>年预算</w:t>
      </w:r>
      <w:r>
        <w:rPr>
          <w:rFonts w:hint="eastAsia" w:ascii="宋体" w:hAnsi="宋体" w:eastAsia="宋体" w:cs="宋体"/>
          <w:sz w:val="28"/>
          <w:szCs w:val="28"/>
          <w:lang w:eastAsia="zh-CN"/>
        </w:rPr>
        <w:t>机关运行经费安排</w:t>
      </w:r>
      <w:r>
        <w:rPr>
          <w:rFonts w:ascii="宋体" w:hAnsi="宋体" w:eastAsia="宋体" w:cs="宋体"/>
          <w:sz w:val="28"/>
          <w:szCs w:val="28"/>
        </w:rPr>
        <w:t xml:space="preserve"> </w:t>
      </w:r>
      <w:r>
        <w:rPr>
          <w:rFonts w:hint="eastAsia" w:ascii="宋体" w:hAnsi="宋体" w:eastAsia="宋体" w:cs="宋体"/>
          <w:sz w:val="28"/>
          <w:szCs w:val="28"/>
          <w:lang w:val="en-US" w:eastAsia="zh-CN"/>
        </w:rPr>
        <w:t>49.52</w:t>
      </w:r>
      <w:r>
        <w:rPr>
          <w:rFonts w:ascii="宋体" w:hAnsi="宋体" w:eastAsia="宋体" w:cs="宋体"/>
          <w:sz w:val="28"/>
          <w:szCs w:val="28"/>
        </w:rPr>
        <w:t xml:space="preserve">万元比 2022 年预算机关运行经费安排的 </w:t>
      </w:r>
      <w:r>
        <w:rPr>
          <w:rFonts w:hint="eastAsia" w:ascii="宋体" w:hAnsi="宋体" w:eastAsia="宋体" w:cs="宋体"/>
          <w:sz w:val="28"/>
          <w:szCs w:val="28"/>
          <w:lang w:val="en-US" w:eastAsia="zh-CN"/>
        </w:rPr>
        <w:t>47.06</w:t>
      </w:r>
      <w:r>
        <w:rPr>
          <w:rFonts w:ascii="宋体" w:hAnsi="宋体" w:eastAsia="宋体" w:cs="宋体"/>
          <w:sz w:val="28"/>
          <w:szCs w:val="28"/>
        </w:rPr>
        <w:t xml:space="preserve"> 万元增加</w:t>
      </w:r>
      <w:r>
        <w:rPr>
          <w:rFonts w:hint="eastAsia" w:ascii="宋体" w:hAnsi="宋体" w:eastAsia="宋体" w:cs="宋体"/>
          <w:sz w:val="28"/>
          <w:szCs w:val="28"/>
          <w:lang w:val="en-US" w:eastAsia="zh-CN"/>
        </w:rPr>
        <w:t>2.46</w:t>
      </w:r>
      <w:r>
        <w:rPr>
          <w:rFonts w:ascii="宋体" w:hAnsi="宋体" w:eastAsia="宋体" w:cs="宋体"/>
          <w:sz w:val="28"/>
          <w:szCs w:val="28"/>
        </w:rPr>
        <w:t xml:space="preserve"> 万元，同比增长</w:t>
      </w:r>
      <w:r>
        <w:rPr>
          <w:rFonts w:hint="eastAsia" w:ascii="宋体" w:hAnsi="宋体" w:eastAsia="宋体" w:cs="宋体"/>
          <w:sz w:val="28"/>
          <w:szCs w:val="28"/>
          <w:lang w:val="en-US" w:eastAsia="zh-CN"/>
        </w:rPr>
        <w:t>5</w:t>
      </w:r>
      <w:r>
        <w:rPr>
          <w:rFonts w:ascii="宋体" w:hAnsi="宋体" w:eastAsia="宋体" w:cs="宋体"/>
          <w:sz w:val="28"/>
          <w:szCs w:val="28"/>
        </w:rPr>
        <w:t>%，主要原因</w:t>
      </w:r>
      <w:r>
        <w:rPr>
          <w:rFonts w:hint="eastAsia" w:ascii="宋体" w:hAnsi="宋体" w:eastAsia="宋体" w:cs="宋体"/>
          <w:sz w:val="28"/>
          <w:szCs w:val="28"/>
          <w:lang w:eastAsia="zh-CN"/>
        </w:rPr>
        <w:t>是加大环境检查力度，保障日常工作正常运转。</w:t>
      </w:r>
    </w:p>
    <w:p>
      <w:pPr>
        <w:pStyle w:val="31"/>
        <w:rPr>
          <w:rFonts w:hint="eastAsia" w:ascii="宋体" w:hAnsi="宋体" w:eastAsia="宋体" w:cs="宋体"/>
          <w:sz w:val="28"/>
          <w:szCs w:val="28"/>
          <w:lang w:eastAsia="zh-CN"/>
        </w:rPr>
      </w:pPr>
    </w:p>
    <w:p>
      <w:pPr>
        <w:pStyle w:val="31"/>
        <w:rPr>
          <w:rFonts w:hint="eastAsia" w:ascii="宋体" w:hAnsi="宋体" w:eastAsia="宋体" w:cs="宋体"/>
          <w:sz w:val="28"/>
          <w:szCs w:val="28"/>
          <w:lang w:eastAsia="zh-CN"/>
        </w:rPr>
      </w:pPr>
    </w:p>
    <w:p>
      <w:pPr>
        <w:pStyle w:val="31"/>
        <w:rPr>
          <w:rFonts w:hint="eastAsia" w:ascii="宋体" w:hAnsi="宋体" w:eastAsia="宋体" w:cs="宋体"/>
          <w:sz w:val="28"/>
          <w:szCs w:val="28"/>
          <w:lang w:eastAsia="zh-CN"/>
        </w:rPr>
      </w:pPr>
    </w:p>
    <w:p>
      <w:pPr>
        <w:pStyle w:val="31"/>
        <w:rPr>
          <w:rFonts w:hint="eastAsia" w:ascii="宋体" w:hAnsi="宋体" w:eastAsia="宋体" w:cs="宋体"/>
          <w:sz w:val="28"/>
          <w:szCs w:val="28"/>
          <w:lang w:eastAsia="zh-CN"/>
        </w:rPr>
      </w:pPr>
    </w:p>
    <w:p>
      <w:pPr>
        <w:pStyle w:val="31"/>
        <w:rPr>
          <w:rFonts w:hint="eastAsia" w:ascii="宋体" w:hAnsi="宋体" w:eastAsia="宋体" w:cs="宋体"/>
          <w:sz w:val="28"/>
          <w:szCs w:val="28"/>
          <w:lang w:eastAsia="zh-CN"/>
        </w:rPr>
      </w:pPr>
    </w:p>
    <w:p>
      <w:pPr>
        <w:pStyle w:val="31"/>
        <w:rPr>
          <w:rFonts w:hint="eastAsia" w:ascii="宋体" w:hAnsi="宋体" w:eastAsia="宋体" w:cs="宋体"/>
          <w:sz w:val="28"/>
          <w:szCs w:val="28"/>
          <w:lang w:eastAsia="zh-CN"/>
        </w:rPr>
      </w:pPr>
    </w:p>
    <w:p>
      <w:pPr>
        <w:pStyle w:val="31"/>
        <w:rPr>
          <w:rFonts w:hint="eastAsia" w:ascii="宋体" w:hAnsi="宋体" w:eastAsia="宋体" w:cs="宋体"/>
          <w:sz w:val="28"/>
          <w:szCs w:val="28"/>
          <w:lang w:eastAsia="zh-CN"/>
        </w:rPr>
      </w:pPr>
    </w:p>
    <w:p>
      <w:pPr>
        <w:pStyle w:val="31"/>
        <w:rPr>
          <w:rFonts w:hint="eastAsia" w:ascii="宋体" w:hAnsi="宋体" w:eastAsia="宋体" w:cs="宋体"/>
          <w:sz w:val="28"/>
          <w:szCs w:val="28"/>
          <w:lang w:eastAsia="zh-CN"/>
        </w:rPr>
      </w:pPr>
    </w:p>
    <w:p>
      <w:pPr>
        <w:pStyle w:val="31"/>
        <w:rPr>
          <w:rFonts w:hint="eastAsia" w:ascii="宋体" w:hAnsi="宋体" w:eastAsia="宋体" w:cs="宋体"/>
          <w:sz w:val="28"/>
          <w:szCs w:val="28"/>
          <w:lang w:eastAsia="zh-CN"/>
        </w:rPr>
      </w:pPr>
    </w:p>
    <w:p>
      <w:pPr>
        <w:pStyle w:val="31"/>
        <w:rPr>
          <w:rFonts w:hint="eastAsia" w:ascii="宋体" w:hAnsi="宋体" w:eastAsia="宋体" w:cs="宋体"/>
          <w:sz w:val="28"/>
          <w:szCs w:val="28"/>
          <w:lang w:eastAsia="zh-CN"/>
        </w:rPr>
      </w:pPr>
    </w:p>
    <w:p>
      <w:pPr>
        <w:pStyle w:val="31"/>
        <w:rPr>
          <w:rFonts w:hint="eastAsia" w:ascii="宋体" w:hAnsi="宋体" w:eastAsia="宋体" w:cs="宋体"/>
          <w:sz w:val="28"/>
          <w:szCs w:val="28"/>
          <w:lang w:eastAsia="zh-CN"/>
        </w:rPr>
      </w:pPr>
    </w:p>
    <w:p>
      <w:pPr>
        <w:pStyle w:val="31"/>
        <w:rPr>
          <w:rFonts w:hint="eastAsia" w:ascii="宋体" w:hAnsi="宋体" w:eastAsia="宋体" w:cs="宋体"/>
          <w:sz w:val="28"/>
          <w:szCs w:val="28"/>
          <w:lang w:eastAsia="zh-CN"/>
        </w:rPr>
      </w:pPr>
    </w:p>
    <w:p>
      <w:pPr>
        <w:pStyle w:val="31"/>
        <w:rPr>
          <w:rFonts w:hint="eastAsia" w:ascii="宋体" w:hAnsi="宋体" w:eastAsia="宋体" w:cs="宋体"/>
          <w:sz w:val="28"/>
          <w:szCs w:val="28"/>
          <w:lang w:eastAsia="zh-CN"/>
        </w:rPr>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before="10" w:after="10"/>
        <w:ind w:firstLine="640"/>
        <w:outlineLvl w:val="5"/>
        <w:rPr>
          <w:rFonts w:hint="eastAsia" w:ascii="宋体" w:hAnsi="宋体" w:eastAsia="宋体" w:cs="宋体"/>
          <w:sz w:val="28"/>
          <w:szCs w:val="28"/>
          <w:lang w:eastAsia="zh-CN"/>
        </w:rPr>
      </w:pPr>
      <w:r>
        <w:rPr>
          <w:rFonts w:ascii="宋体" w:hAnsi="宋体" w:eastAsia="宋体" w:cs="宋体"/>
          <w:sz w:val="28"/>
          <w:szCs w:val="28"/>
        </w:rPr>
        <w:t>2023 年，我</w:t>
      </w:r>
      <w:r>
        <w:rPr>
          <w:rFonts w:hint="eastAsia" w:ascii="宋体" w:hAnsi="宋体" w:eastAsia="宋体" w:cs="宋体"/>
          <w:sz w:val="28"/>
          <w:szCs w:val="28"/>
          <w:lang w:eastAsia="zh-CN"/>
        </w:rPr>
        <w:t>单位</w:t>
      </w:r>
      <w:r>
        <w:rPr>
          <w:rFonts w:ascii="宋体" w:hAnsi="宋体" w:eastAsia="宋体" w:cs="宋体"/>
          <w:sz w:val="28"/>
          <w:szCs w:val="28"/>
        </w:rPr>
        <w:t xml:space="preserve">财政拨款“三公”经费预算安排 </w:t>
      </w:r>
      <w:r>
        <w:rPr>
          <w:rFonts w:hint="eastAsia" w:ascii="宋体" w:hAnsi="宋体" w:eastAsia="宋体" w:cs="宋体"/>
          <w:sz w:val="28"/>
          <w:szCs w:val="28"/>
          <w:lang w:val="en-US" w:eastAsia="zh-CN"/>
        </w:rPr>
        <w:t>9.5</w:t>
      </w:r>
      <w:r>
        <w:rPr>
          <w:rFonts w:ascii="宋体" w:hAnsi="宋体" w:eastAsia="宋体" w:cs="宋体"/>
          <w:sz w:val="28"/>
          <w:szCs w:val="28"/>
        </w:rPr>
        <w:t xml:space="preserve"> 万元，其中因公出国（境）费 0 万元；公务用车 购置及运维费</w:t>
      </w:r>
      <w:r>
        <w:rPr>
          <w:rFonts w:hint="eastAsia" w:ascii="宋体" w:hAnsi="宋体" w:eastAsia="宋体" w:cs="宋体"/>
          <w:sz w:val="28"/>
          <w:szCs w:val="28"/>
          <w:lang w:val="en-US" w:eastAsia="zh-CN"/>
        </w:rPr>
        <w:t>9</w:t>
      </w:r>
      <w:r>
        <w:rPr>
          <w:rFonts w:ascii="宋体" w:hAnsi="宋体" w:eastAsia="宋体" w:cs="宋体"/>
          <w:sz w:val="28"/>
          <w:szCs w:val="28"/>
        </w:rPr>
        <w:t xml:space="preserve">万元（其中：公务用车购置费为 0 万元，公务用车运维费 </w:t>
      </w:r>
      <w:r>
        <w:rPr>
          <w:rFonts w:hint="eastAsia" w:ascii="宋体" w:hAnsi="宋体" w:eastAsia="宋体" w:cs="宋体"/>
          <w:sz w:val="28"/>
          <w:szCs w:val="28"/>
          <w:lang w:val="en-US" w:eastAsia="zh-CN"/>
        </w:rPr>
        <w:t>9</w:t>
      </w:r>
      <w:r>
        <w:rPr>
          <w:rFonts w:ascii="宋体" w:hAnsi="宋体" w:eastAsia="宋体" w:cs="宋体"/>
          <w:sz w:val="28"/>
          <w:szCs w:val="28"/>
        </w:rPr>
        <w:t xml:space="preserve"> 万元)；公务接待费 </w:t>
      </w:r>
      <w:r>
        <w:rPr>
          <w:rFonts w:hint="eastAsia" w:ascii="宋体" w:hAnsi="宋体" w:eastAsia="宋体" w:cs="宋体"/>
          <w:sz w:val="28"/>
          <w:szCs w:val="28"/>
          <w:lang w:val="en-US" w:eastAsia="zh-CN"/>
        </w:rPr>
        <w:t>0.5</w:t>
      </w:r>
      <w:r>
        <w:rPr>
          <w:rFonts w:ascii="宋体" w:hAnsi="宋体" w:eastAsia="宋体" w:cs="宋体"/>
          <w:sz w:val="28"/>
          <w:szCs w:val="28"/>
        </w:rPr>
        <w:t xml:space="preserve"> 万元。 </w:t>
      </w:r>
      <w:r>
        <w:rPr>
          <w:rFonts w:hint="eastAsia" w:ascii="宋体" w:hAnsi="宋体" w:eastAsia="宋体" w:cs="宋体"/>
          <w:sz w:val="28"/>
          <w:szCs w:val="28"/>
          <w:lang w:val="en-US" w:eastAsia="zh-CN"/>
        </w:rPr>
        <w:t>2023年</w:t>
      </w:r>
      <w:r>
        <w:rPr>
          <w:rFonts w:ascii="宋体" w:hAnsi="宋体" w:eastAsia="宋体" w:cs="宋体"/>
          <w:sz w:val="28"/>
          <w:szCs w:val="28"/>
        </w:rPr>
        <w:t>公务用车运行费</w:t>
      </w:r>
      <w:r>
        <w:rPr>
          <w:rFonts w:ascii="宋体" w:hAnsi="宋体" w:eastAsia="宋体" w:cs="宋体"/>
          <w:sz w:val="28"/>
          <w:szCs w:val="28"/>
        </w:rPr>
        <w:t>与上年度持平，无增减变化。</w:t>
      </w:r>
      <w:r>
        <w:rPr>
          <w:rFonts w:ascii="宋体" w:hAnsi="宋体" w:eastAsia="宋体" w:cs="宋体"/>
          <w:sz w:val="28"/>
          <w:szCs w:val="28"/>
        </w:rPr>
        <w:t>公务接待费</w:t>
      </w:r>
      <w:r>
        <w:rPr>
          <w:rFonts w:hint="eastAsia" w:ascii="宋体" w:hAnsi="宋体" w:eastAsia="宋体" w:cs="宋体"/>
          <w:sz w:val="28"/>
          <w:szCs w:val="28"/>
          <w:lang w:eastAsia="zh-CN"/>
        </w:rPr>
        <w:t>减少</w:t>
      </w:r>
      <w:r>
        <w:rPr>
          <w:rFonts w:hint="eastAsia" w:ascii="宋体" w:hAnsi="宋体" w:eastAsia="宋体" w:cs="宋体"/>
          <w:sz w:val="28"/>
          <w:szCs w:val="28"/>
          <w:lang w:val="en-US" w:eastAsia="zh-CN"/>
        </w:rPr>
        <w:t>0.08</w:t>
      </w:r>
      <w:r>
        <w:rPr>
          <w:rFonts w:ascii="宋体" w:hAnsi="宋体" w:eastAsia="宋体" w:cs="宋体"/>
          <w:sz w:val="28"/>
          <w:szCs w:val="28"/>
        </w:rPr>
        <w:t>万元</w:t>
      </w:r>
      <w:r>
        <w:rPr>
          <w:rFonts w:ascii="宋体" w:hAnsi="宋体" w:eastAsia="宋体" w:cs="宋体"/>
          <w:sz w:val="28"/>
          <w:szCs w:val="28"/>
        </w:rPr>
        <w:t>，</w:t>
      </w:r>
      <w:r>
        <w:rPr>
          <w:rFonts w:hint="eastAsia" w:ascii="宋体" w:hAnsi="宋体" w:eastAsia="宋体" w:cs="宋体"/>
          <w:sz w:val="28"/>
          <w:szCs w:val="28"/>
          <w:lang w:eastAsia="zh-CN"/>
        </w:rPr>
        <w:t>减少</w:t>
      </w:r>
      <w:r>
        <w:rPr>
          <w:rFonts w:ascii="宋体" w:hAnsi="宋体" w:eastAsia="宋体" w:cs="宋体"/>
          <w:sz w:val="28"/>
          <w:szCs w:val="28"/>
        </w:rPr>
        <w:t xml:space="preserve">了 </w:t>
      </w:r>
      <w:r>
        <w:rPr>
          <w:rFonts w:hint="eastAsia" w:ascii="宋体" w:hAnsi="宋体" w:eastAsia="宋体" w:cs="宋体"/>
          <w:sz w:val="28"/>
          <w:szCs w:val="28"/>
          <w:lang w:val="en-US" w:eastAsia="zh-CN"/>
        </w:rPr>
        <w:t>14</w:t>
      </w:r>
      <w:r>
        <w:rPr>
          <w:rFonts w:ascii="宋体" w:hAnsi="宋体" w:eastAsia="宋体" w:cs="宋体"/>
          <w:sz w:val="28"/>
          <w:szCs w:val="28"/>
        </w:rPr>
        <w:t>%，主要原因是</w:t>
      </w:r>
      <w:r>
        <w:rPr>
          <w:rFonts w:hint="eastAsia" w:ascii="宋体" w:hAnsi="宋体" w:eastAsia="宋体" w:cs="宋体"/>
          <w:sz w:val="28"/>
          <w:szCs w:val="28"/>
          <w:lang w:eastAsia="zh-CN"/>
        </w:rPr>
        <w:t>压缩开支。</w:t>
      </w: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spacing w:before="10" w:after="10"/>
        <w:ind w:firstLine="640"/>
        <w:outlineLvl w:val="5"/>
        <w:rPr>
          <w:rFonts w:hint="eastAsia" w:ascii="宋体" w:hAnsi="宋体" w:eastAsia="宋体" w:cs="宋体"/>
          <w:sz w:val="28"/>
          <w:szCs w:val="28"/>
          <w:lang w:eastAsia="zh-CN"/>
        </w:rPr>
      </w:pPr>
    </w:p>
    <w:p>
      <w:pPr>
        <w:widowControl/>
        <w:numPr>
          <w:ilvl w:val="0"/>
          <w:numId w:val="1"/>
        </w:numPr>
        <w:shd w:val="clear" w:color="auto" w:fill="FFFFFF"/>
        <w:spacing w:line="580" w:lineRule="atLeast"/>
        <w:ind w:left="0" w:leftChars="0" w:firstLine="640" w:firstLineChars="0"/>
        <w:jc w:val="left"/>
        <w:rPr>
          <w:rFonts w:hint="eastAsia" w:ascii="黑体" w:hAnsi="宋体" w:eastAsia="黑体" w:cs="宋体"/>
          <w:color w:val="000000"/>
          <w:kern w:val="0"/>
          <w:sz w:val="32"/>
          <w:szCs w:val="32"/>
        </w:rPr>
      </w:pPr>
      <w:r>
        <w:rPr>
          <w:rFonts w:ascii="黑体" w:hAnsi="黑体" w:eastAsia="黑体" w:cs="黑体"/>
          <w:color w:val="000000"/>
          <w:sz w:val="32"/>
        </w:rPr>
        <w:t>预算绩效信息</w:t>
      </w:r>
      <w:r>
        <w:rPr>
          <w:rFonts w:hint="eastAsia" w:ascii="黑体" w:hAnsi="宋体" w:eastAsia="黑体" w:cs="宋体"/>
          <w:color w:val="000000"/>
          <w:kern w:val="0"/>
          <w:sz w:val="32"/>
          <w:szCs w:val="32"/>
        </w:rPr>
        <w:t>总体绩效目标：</w:t>
      </w:r>
    </w:p>
    <w:p>
      <w:pPr>
        <w:widowControl/>
        <w:numPr>
          <w:numId w:val="0"/>
        </w:numPr>
        <w:shd w:val="clear" w:color="auto" w:fill="FFFFFF"/>
        <w:spacing w:line="580" w:lineRule="atLeast"/>
        <w:ind w:left="640" w:leftChars="0"/>
        <w:jc w:val="left"/>
        <w:rPr>
          <w:rFonts w:hint="default" w:ascii="黑体" w:hAnsi="宋体" w:eastAsia="黑体" w:cs="宋体"/>
          <w:color w:val="000000"/>
          <w:kern w:val="0"/>
          <w:sz w:val="32"/>
          <w:szCs w:val="32"/>
          <w:lang w:val="en-US" w:eastAsia="zh-CN"/>
        </w:rPr>
      </w:pPr>
      <w:r>
        <w:rPr>
          <w:rFonts w:hint="eastAsia" w:ascii="黑体" w:hAnsi="宋体" w:eastAsia="黑体" w:cs="宋体"/>
          <w:color w:val="000000"/>
          <w:kern w:val="0"/>
          <w:sz w:val="32"/>
          <w:szCs w:val="32"/>
          <w:lang w:eastAsia="zh-CN"/>
        </w:rPr>
        <w:t>第一部分</w:t>
      </w:r>
      <w:r>
        <w:rPr>
          <w:rFonts w:hint="eastAsia" w:ascii="黑体" w:hAnsi="宋体" w:eastAsia="黑体" w:cs="宋体"/>
          <w:color w:val="000000"/>
          <w:kern w:val="0"/>
          <w:sz w:val="32"/>
          <w:szCs w:val="32"/>
          <w:lang w:val="en-US" w:eastAsia="zh-CN"/>
        </w:rPr>
        <w:t xml:space="preserve">  部门整体绩效目标</w:t>
      </w:r>
    </w:p>
    <w:p>
      <w:pPr>
        <w:spacing w:before="10" w:after="10"/>
        <w:ind w:firstLine="560"/>
        <w:outlineLvl w:val="1"/>
      </w:pPr>
      <w:bookmarkStart w:id="1" w:name="_Toc_2_2_0000000001"/>
      <w:r>
        <w:rPr>
          <w:rFonts w:ascii="方正黑体_GBK" w:hAnsi="方正黑体_GBK" w:eastAsia="方正黑体_GBK" w:cs="方正黑体_GBK"/>
          <w:color w:val="000000"/>
          <w:sz w:val="28"/>
        </w:rPr>
        <w:t>一、总体绩效目标</w:t>
      </w:r>
      <w:bookmarkEnd w:id="1"/>
    </w:p>
    <w:p>
      <w:pPr>
        <w:pStyle w:val="25"/>
      </w:pPr>
      <w:r>
        <w:t>1、强化宣传教育。充分运用广播、电视、网络等各种新闻媒体,加强环保法律法规和具体环保工作的宣传力度，进一步提高全民环保责任意识，进一步提高企业经营者的守法意识，进一步提高广大群众的环保参与意识，充分调动社会各方面的积极性，为全面推进环保工作上台阶、上水平，奠定良好的社会基础。</w:t>
      </w:r>
    </w:p>
    <w:p>
      <w:pPr>
        <w:pStyle w:val="25"/>
      </w:pPr>
      <w:r>
        <w:t>2、强化环境执法。严格按照按日连续处罚、查封扣押、限产停产整治等配套实施细则继续加大环境执法检查力度。严格落实相关法律法规要求，加大对重污染企业监察力度，充分运用排污收费、行政处罚、查封扣押、挂牌督办等综合手段，推进污染治理。加强部门联动，开展联合执法，下功夫解决检查难、查处难、送达难和执行难等执法中的棘手问题，通过解决问题，积累工作经验，提高执法效能。</w:t>
      </w:r>
    </w:p>
    <w:p>
      <w:pPr>
        <w:pStyle w:val="25"/>
      </w:pPr>
      <w:r>
        <w:t>3、强化源头防控。加大建设项目环境管理工作力度，建立健全事中事后监管机制。全面完成违规建设项目的清理整顿，严厉打击未批先建、久拖不验等违法行为。</w:t>
      </w:r>
    </w:p>
    <w:p>
      <w:pPr>
        <w:pStyle w:val="25"/>
      </w:pPr>
      <w:r>
        <w:t>4、强化污染减排。围绕减排目标，突出环保工程减排这个重点，拓展农业源减排空间，定期对重点源减排项目进行检查、督导、服务；推进清洁燃煤结构调整和我县集中供热项目覆盖面，不断加大基础设施对污染物减排的贡献力。</w:t>
      </w:r>
    </w:p>
    <w:p>
      <w:pPr>
        <w:pStyle w:val="25"/>
      </w:pPr>
      <w:r>
        <w:t>5、强化大气污染防治。严格落实年度目标任务，深入推进大气污染防治工作，抓好重点涉气企业棚化、燃煤锅炉淘汰、VOC企业治理及散乱污企业拆除等工作。主要目标：全县PM2.5平均浓度稳定达到国家二级标准，地表水断面达到或好于Ⅲ类水质比例达到省目标要求，受污染耕地安全利用率、污染地块安全利用率达到95%以上，主要污染物排放总量持续减少，全县环境安全得到有效维护。</w:t>
      </w:r>
    </w:p>
    <w:p>
      <w:pPr>
        <w:pStyle w:val="25"/>
      </w:pPr>
    </w:p>
    <w:p>
      <w:pPr>
        <w:spacing w:before="10" w:after="10"/>
        <w:ind w:firstLine="560"/>
        <w:outlineLvl w:val="1"/>
      </w:pPr>
      <w:bookmarkStart w:id="2" w:name="_Toc_2_2_0000000002"/>
      <w:r>
        <w:rPr>
          <w:rFonts w:ascii="方正黑体_GBK" w:hAnsi="方正黑体_GBK" w:eastAsia="方正黑体_GBK" w:cs="方正黑体_GBK"/>
          <w:color w:val="000000"/>
          <w:sz w:val="28"/>
        </w:rPr>
        <w:t>二、分项绩效目标</w:t>
      </w:r>
      <w:bookmarkEnd w:id="2"/>
    </w:p>
    <w:p>
      <w:pPr>
        <w:pStyle w:val="26"/>
      </w:pPr>
    </w:p>
    <w:p>
      <w:pPr>
        <w:pStyle w:val="26"/>
      </w:pPr>
      <w:r>
        <w:t>（一）聚焦流域共治，持续打好碧水攻坚战</w:t>
      </w:r>
    </w:p>
    <w:p>
      <w:pPr>
        <w:pStyle w:val="26"/>
      </w:pPr>
      <w:r>
        <w:t>绩效目标：坚持水资源、水环境、水生态“三水统筹”，按照“流域统筹、系统治理，循因施策、源头防控，以人为本、人水和谐”的原则，坚持分流域、分段、分部门治理和统筹上下游、左右岸、陆域与水域、地表与地下、点源与面源联动治理相结合，重点推进实施河道及沿岸全线生态治理修复及水土流失治理，河流实施治理和修复，严防水土流失，持续实现水质稳定达标。深入推进“一断面一策”和季节性差异化管控措施，以集中式污染治理设施、重点涉水企业、沿河污水垃圾和畜禽养殖污染整治为重点，强化河道巡查、水环境风险管控和隐患排查整治。</w:t>
      </w:r>
    </w:p>
    <w:p>
      <w:pPr>
        <w:pStyle w:val="26"/>
      </w:pPr>
      <w:r>
        <w:t>绩效指标：国、省考地表水断面达到或好于Ⅲ类水质比例达到省目标要求。</w:t>
      </w:r>
    </w:p>
    <w:p>
      <w:pPr>
        <w:pStyle w:val="26"/>
      </w:pPr>
      <w:r>
        <w:t>（二）聚焦协同治理，持续打好蓝天攻坚战</w:t>
      </w:r>
    </w:p>
    <w:p>
      <w:pPr>
        <w:pStyle w:val="26"/>
      </w:pPr>
      <w:r>
        <w:t>绩效目标：以打造华北最优的空气质量为目标，坚持目标和问题导向，按照“突出重点、深度攻坚，标本兼治、协同治理”的原则，着重建立完善PM2.5和臭氧协同治理体系，深化固定源和移动源协同控制，加强城市扬尘精细化管控，进一步强化氮氧化物、挥发性有机物协同减排。持续推进清洁取暖，深化重点行业超低排放改造和挥发性有机物综合治理，加大重型柴油车路检路查和入户抽测执法监管力度，严格非道路移动机械监管，加强民营加油站（点）监管。坚持改善大气环境与应对气候变化协同推进，建立温室气体排放控制制度，大幅降低二氧化碳排放强度。完善重污染天气应急减排清单，做到精细化、科学化、差异化减排措施全覆盖。</w:t>
      </w:r>
    </w:p>
    <w:p>
      <w:pPr>
        <w:pStyle w:val="26"/>
      </w:pPr>
      <w:r>
        <w:t>绩效指标：全县PM2.5平均浓度稳定达到国家二级标准。</w:t>
      </w:r>
    </w:p>
    <w:p>
      <w:pPr>
        <w:pStyle w:val="26"/>
      </w:pPr>
      <w:r>
        <w:t>（三）聚焦分类施策，持续打好净土攻坚战</w:t>
      </w:r>
    </w:p>
    <w:p>
      <w:pPr>
        <w:pStyle w:val="26"/>
      </w:pPr>
      <w:r>
        <w:t>绩效目标：以让群众吃得放心、住得安心为目标，重点抓好土壤污染排查修复、农业农村面源污染防治、地下污水防治和固废危废环境监管。深入推进农用地土壤污染状况深度调查及溯源，完成高风险区域和农产品污染物含量超标等重点区域农用地的深度调查和重点监测，动态调整耕地土壤环境质量类别，全面推进受污染耕地安全利用和风险管控。持续推进建设用地评估调查，科学合理规划土地用途，推进疑似污染地块、污染地块空间信息与国土空间规划的“一张图”管理。强化农业农村面源污染管控，加强废弃农膜及农药包装废弃物收集处置体系建设，加快实现粪污无害化处理和资源化利用，加快推进农村生活污水治理，起草制定全市“十四五”农村生活治理工作方案，重点推进环境敏感区域村庄农村生活污水治理工作。有序推进地下水污染防治工作，完成市级地下水污染防治分区划分，加快推进重点区域风险分级。进一步加强固废危废环境监管，严厉打击违法处置、倾倒危险废物行为，促进企业危险废物规划范管理，做好重金属减排和污染防治工作。</w:t>
      </w:r>
    </w:p>
    <w:p>
      <w:pPr>
        <w:pStyle w:val="26"/>
      </w:pPr>
      <w:r>
        <w:t>绩效指标：受污染耕地安全利用率、污染地块安全利用率达到95%以上。</w:t>
      </w:r>
    </w:p>
    <w:p>
      <w:pPr>
        <w:pStyle w:val="26"/>
      </w:pPr>
      <w:r>
        <w:t>（四）聚焦有效管控，持续打好环境安全保卫战</w:t>
      </w:r>
    </w:p>
    <w:p>
      <w:pPr>
        <w:pStyle w:val="26"/>
      </w:pPr>
      <w:r>
        <w:t>绩效目标：坚守生态保护红线和环境安全底线，按照“功能不降低、面积不减少、性质不改变”的原则，配合推进生态保护红线评估优化和勘界定标，采取科技手段与人工地面核查，及时发现和制止各类违法违规破坏生态保护红线的开发建设活动。深入推进环境风险分类分级管理，进一步优化完善市、县、乡三级网格化监管机制，将化解生态环境风险纳入常态化管理，全面排查各类环境风险隐患，建立问题清单、责任清单、整改清单、效果清单，科学做好舆情响应和应对，确保环境风险隐患早发现、早预警、早响应、早排除。完善应急处置体系，加快环境应急能力标准化建设，加强辐射监管能力建设，开展年度核与辐射环境安全隐患排查行动，完善重点污染源自动监控报警响应及重点环境风险源动态监控技术平台。</w:t>
      </w:r>
    </w:p>
    <w:p>
      <w:pPr>
        <w:pStyle w:val="26"/>
      </w:pPr>
      <w:r>
        <w:t>绩效指标：推进全县环境质量持续向好。环境风险管控进一步加强。应急处置体系进一步完善。</w:t>
      </w:r>
    </w:p>
    <w:p>
      <w:pPr>
        <w:pStyle w:val="26"/>
      </w:pPr>
    </w:p>
    <w:p>
      <w:pPr>
        <w:spacing w:before="10" w:after="10"/>
        <w:ind w:firstLine="560"/>
        <w:outlineLvl w:val="1"/>
      </w:pPr>
      <w:bookmarkStart w:id="3" w:name="_Toc_2_2_0000000003"/>
      <w:r>
        <w:rPr>
          <w:rFonts w:ascii="方正黑体_GBK" w:hAnsi="方正黑体_GBK" w:eastAsia="方正黑体_GBK" w:cs="方正黑体_GBK"/>
          <w:color w:val="000000"/>
          <w:sz w:val="28"/>
        </w:rPr>
        <w:t>三、工作保障措施</w:t>
      </w:r>
      <w:bookmarkEnd w:id="3"/>
    </w:p>
    <w:p>
      <w:pPr>
        <w:pStyle w:val="27"/>
      </w:pPr>
      <w:r>
        <w:t>（一）严格落实生态环境保护责任。强化环境监管体系建设，加快建立以排污许可制为核心的固定污染源监管制度体系，加强排污许可事中事后监管。持续推进中央、省生态环保督察及“回头看”反馈意见整改落实工作，对整改进展情况实行挂账督办、全程跟踪、台帐推进和验收销号“四步工作法”和整改“五个一”制。深入推进绿色发展战略环评和“三线一单”试点建设。严格落实生态环境保护考核问责和奖惩机制。坚持铁腕执法，严惩环境违法行为，推进解决突出生态环境问题。扎实做好生态环境信访工作。</w:t>
      </w:r>
    </w:p>
    <w:p>
      <w:pPr>
        <w:pStyle w:val="27"/>
      </w:pPr>
      <w:r>
        <w:t>（二）构建生态环境全社会共治体系。加强生态文明宣传教育，持续推进生态环境保护“进社区、进学校、进企业”，倡导简约适度、绿色低碳的生活方式。配合相关部门开展节约型机关、绿色家庭、绿色学校、绿色社区等创建活动，形成“环境保护、人人有责”的浓厚氛围。加大环境信息公开力度。扎实推进企业环境信用评价工作。</w:t>
      </w:r>
    </w:p>
    <w:p>
      <w:pPr>
        <w:pStyle w:val="27"/>
      </w:pPr>
      <w:r>
        <w:t>（三）贯彻落实预算绩效管理相关要求。按照全面实施预算绩效管理的要求，规范预算项目管理，科学设定预算绩效目标、指标。配合财政部门开展部门整体绩效评价和财政重点评价，建立评价结果与改进管理挂钩机制，调整优化支出结构，提高财政资金使用效益。</w:t>
      </w:r>
    </w:p>
    <w:p>
      <w:pPr>
        <w:pStyle w:val="27"/>
      </w:pPr>
      <w:r>
        <w:t>（四）严格执行财务预算管理制度。建立健全预算编制、政府采购、绩效评价等制度体系。严格落实预算执行、政府采购、支出管控等方面的规章制度，规范支出管理，确保达到支出进度要求。</w:t>
      </w:r>
    </w:p>
    <w:p>
      <w:pPr>
        <w:numPr>
          <w:numId w:val="0"/>
        </w:numPr>
        <w:ind w:firstLine="321" w:firstLineChars="100"/>
        <w:rPr>
          <w:rFonts w:ascii="宋体" w:hAnsi="宋体" w:eastAsia="宋体" w:cs="宋体"/>
          <w:b/>
          <w:bCs/>
          <w:sz w:val="32"/>
          <w:szCs w:val="32"/>
        </w:rPr>
      </w:pPr>
      <w:r>
        <w:rPr>
          <w:rFonts w:ascii="宋体" w:hAnsi="宋体" w:eastAsia="宋体" w:cs="宋体"/>
          <w:b/>
          <w:bCs/>
          <w:sz w:val="32"/>
          <w:szCs w:val="32"/>
        </w:rPr>
        <w:t xml:space="preserve">第二部分 专项资金绩效目标 无 </w:t>
      </w:r>
    </w:p>
    <w:p>
      <w:pPr>
        <w:numPr>
          <w:numId w:val="0"/>
        </w:numPr>
        <w:ind w:firstLine="321" w:firstLineChars="100"/>
        <w:rPr>
          <w:rFonts w:ascii="宋体" w:hAnsi="宋体" w:eastAsia="宋体" w:cs="宋体"/>
          <w:b/>
          <w:bCs/>
          <w:sz w:val="32"/>
          <w:szCs w:val="32"/>
        </w:rPr>
      </w:pPr>
    </w:p>
    <w:p>
      <w:pPr>
        <w:numPr>
          <w:numId w:val="0"/>
        </w:numPr>
        <w:ind w:firstLine="321" w:firstLineChars="100"/>
        <w:rPr>
          <w:rFonts w:ascii="宋体" w:hAnsi="宋体" w:eastAsia="宋体" w:cs="宋体"/>
          <w:b/>
          <w:bCs/>
          <w:sz w:val="32"/>
          <w:szCs w:val="32"/>
        </w:rPr>
      </w:pPr>
    </w:p>
    <w:p>
      <w:pPr>
        <w:numPr>
          <w:numId w:val="0"/>
        </w:numPr>
        <w:ind w:firstLine="321" w:firstLineChars="100"/>
        <w:rPr>
          <w:rFonts w:ascii="宋体" w:hAnsi="宋体" w:eastAsia="宋体" w:cs="宋体"/>
          <w:b/>
          <w:bCs/>
          <w:sz w:val="32"/>
          <w:szCs w:val="32"/>
        </w:rPr>
      </w:pPr>
      <w:r>
        <w:rPr>
          <w:rFonts w:ascii="宋体" w:hAnsi="宋体" w:eastAsia="宋体" w:cs="宋体"/>
          <w:b/>
          <w:bCs/>
          <w:sz w:val="32"/>
          <w:szCs w:val="32"/>
        </w:rPr>
        <w:t>第三部分 预算项目绩效目标</w:t>
      </w:r>
    </w:p>
    <w:p>
      <w:pPr>
        <w:numPr>
          <w:numId w:val="0"/>
        </w:numPr>
        <w:ind w:firstLine="562" w:firstLineChars="200"/>
      </w:pPr>
      <w:bookmarkStart w:id="4" w:name="_GoBack"/>
      <w:bookmarkEnd w:id="4"/>
      <w:r>
        <w:rPr>
          <w:rFonts w:ascii="方正仿宋_GBK" w:hAnsi="方正仿宋_GBK" w:eastAsia="方正仿宋_GBK" w:cs="方正仿宋_GBK"/>
          <w:b/>
          <w:color w:val="000000"/>
          <w:sz w:val="28"/>
        </w:rPr>
        <w:t>1、2023年度宽城县污染防治经费项目绩效目标表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1.改善空气质量，保障单位各项工作正常运转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督查检查次数</w:t>
            </w:r>
          </w:p>
        </w:tc>
        <w:tc>
          <w:tcPr>
            <w:tcW w:w="2835" w:type="dxa"/>
            <w:vAlign w:val="center"/>
          </w:tcPr>
          <w:p>
            <w:pPr>
              <w:pStyle w:val="16"/>
            </w:pPr>
            <w:r>
              <w:t>按工作督查检查工作</w:t>
            </w:r>
          </w:p>
        </w:tc>
        <w:tc>
          <w:tcPr>
            <w:tcW w:w="2551" w:type="dxa"/>
            <w:vAlign w:val="center"/>
          </w:tcPr>
          <w:p>
            <w:pPr>
              <w:pStyle w:val="16"/>
            </w:pPr>
            <w:r>
              <w:t>≥12督查检查12次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按照经费支出标准率</w:t>
            </w:r>
          </w:p>
        </w:tc>
        <w:tc>
          <w:tcPr>
            <w:tcW w:w="2835" w:type="dxa"/>
            <w:vAlign w:val="center"/>
          </w:tcPr>
          <w:p>
            <w:pPr>
              <w:pStyle w:val="16"/>
            </w:pPr>
            <w:r>
              <w:t>符合财务制度</w:t>
            </w:r>
          </w:p>
        </w:tc>
        <w:tc>
          <w:tcPr>
            <w:tcW w:w="2551" w:type="dxa"/>
            <w:vAlign w:val="center"/>
          </w:tcPr>
          <w:p>
            <w:pPr>
              <w:pStyle w:val="16"/>
            </w:pPr>
            <w:r>
              <w:t>≥100</w:t>
            </w:r>
          </w:p>
        </w:tc>
        <w:tc>
          <w:tcPr>
            <w:tcW w:w="2268" w:type="dxa"/>
            <w:vAlign w:val="center"/>
          </w:tcPr>
          <w:p>
            <w:pPr>
              <w:pStyle w:val="16"/>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按照时间进度要求支付使用资金</w:t>
            </w:r>
          </w:p>
        </w:tc>
        <w:tc>
          <w:tcPr>
            <w:tcW w:w="2835" w:type="dxa"/>
            <w:vAlign w:val="center"/>
          </w:tcPr>
          <w:p>
            <w:pPr>
              <w:pStyle w:val="16"/>
            </w:pPr>
            <w:r>
              <w:t>支出进度要求</w:t>
            </w:r>
          </w:p>
        </w:tc>
        <w:tc>
          <w:tcPr>
            <w:tcW w:w="2551" w:type="dxa"/>
            <w:vAlign w:val="center"/>
          </w:tcPr>
          <w:p>
            <w:pPr>
              <w:pStyle w:val="16"/>
            </w:pPr>
            <w:r>
              <w:t>≥100</w:t>
            </w:r>
          </w:p>
        </w:tc>
        <w:tc>
          <w:tcPr>
            <w:tcW w:w="2268" w:type="dxa"/>
            <w:vAlign w:val="center"/>
          </w:tcPr>
          <w:p>
            <w:pPr>
              <w:pStyle w:val="16"/>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各项经费成本</w:t>
            </w:r>
          </w:p>
        </w:tc>
        <w:tc>
          <w:tcPr>
            <w:tcW w:w="2835" w:type="dxa"/>
            <w:vAlign w:val="center"/>
          </w:tcPr>
          <w:p>
            <w:pPr>
              <w:pStyle w:val="16"/>
            </w:pPr>
            <w:r>
              <w:t>固定行政、事业人均标准</w:t>
            </w:r>
          </w:p>
        </w:tc>
        <w:tc>
          <w:tcPr>
            <w:tcW w:w="2551" w:type="dxa"/>
            <w:vAlign w:val="center"/>
          </w:tcPr>
          <w:p>
            <w:pPr>
              <w:pStyle w:val="16"/>
            </w:pPr>
            <w:r>
              <w:t>≥100</w:t>
            </w:r>
          </w:p>
        </w:tc>
        <w:tc>
          <w:tcPr>
            <w:tcW w:w="2268" w:type="dxa"/>
            <w:vAlign w:val="center"/>
          </w:tcPr>
          <w:p>
            <w:pPr>
              <w:pStyle w:val="16"/>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改善环境质量</w:t>
            </w:r>
          </w:p>
        </w:tc>
        <w:tc>
          <w:tcPr>
            <w:tcW w:w="2835" w:type="dxa"/>
            <w:vAlign w:val="center"/>
          </w:tcPr>
          <w:p>
            <w:pPr>
              <w:pStyle w:val="16"/>
            </w:pPr>
            <w:r>
              <w:t>改善环境质量</w:t>
            </w:r>
          </w:p>
        </w:tc>
        <w:tc>
          <w:tcPr>
            <w:tcW w:w="2551" w:type="dxa"/>
            <w:vAlign w:val="center"/>
          </w:tcPr>
          <w:p>
            <w:pPr>
              <w:pStyle w:val="16"/>
            </w:pPr>
            <w:r>
              <w:t>巩固提升</w:t>
            </w:r>
          </w:p>
        </w:tc>
        <w:tc>
          <w:tcPr>
            <w:tcW w:w="2268" w:type="dxa"/>
            <w:vAlign w:val="center"/>
          </w:tcPr>
          <w:p>
            <w:pPr>
              <w:pStyle w:val="16"/>
            </w:pPr>
            <w:r>
              <w:t>改善环境质量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正常办公条件保障情况</w:t>
            </w:r>
          </w:p>
        </w:tc>
        <w:tc>
          <w:tcPr>
            <w:tcW w:w="2835" w:type="dxa"/>
            <w:vAlign w:val="center"/>
          </w:tcPr>
          <w:p>
            <w:pPr>
              <w:pStyle w:val="16"/>
            </w:pPr>
            <w:r>
              <w:t>维持机关正常办公秩序，保障公职</w:t>
            </w:r>
          </w:p>
        </w:tc>
        <w:tc>
          <w:tcPr>
            <w:tcW w:w="2551" w:type="dxa"/>
            <w:vAlign w:val="center"/>
          </w:tcPr>
          <w:p>
            <w:pPr>
              <w:pStyle w:val="16"/>
            </w:pPr>
            <w:r>
              <w:t>≥100</w:t>
            </w:r>
          </w:p>
        </w:tc>
        <w:tc>
          <w:tcPr>
            <w:tcW w:w="2268" w:type="dxa"/>
            <w:vAlign w:val="center"/>
          </w:tcPr>
          <w:p>
            <w:pPr>
              <w:pStyle w:val="16"/>
            </w:pPr>
            <w:r>
              <w:t>维持机关正常办公秩序，保障公职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生态效益指标提升</w:t>
            </w:r>
          </w:p>
        </w:tc>
        <w:tc>
          <w:tcPr>
            <w:tcW w:w="2835" w:type="dxa"/>
            <w:vAlign w:val="center"/>
          </w:tcPr>
          <w:p>
            <w:pPr>
              <w:pStyle w:val="16"/>
            </w:pPr>
            <w:r>
              <w:t>巩固提升环境质量</w:t>
            </w:r>
          </w:p>
        </w:tc>
        <w:tc>
          <w:tcPr>
            <w:tcW w:w="2551" w:type="dxa"/>
            <w:vAlign w:val="center"/>
          </w:tcPr>
          <w:p>
            <w:pPr>
              <w:pStyle w:val="16"/>
            </w:pPr>
            <w:r>
              <w:t>改善环境质量</w:t>
            </w:r>
          </w:p>
        </w:tc>
        <w:tc>
          <w:tcPr>
            <w:tcW w:w="2268" w:type="dxa"/>
            <w:vAlign w:val="center"/>
          </w:tcPr>
          <w:p>
            <w:pPr>
              <w:pStyle w:val="16"/>
            </w:pPr>
            <w:r>
              <w:t>巩固提升环境质量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保障日常工作运转</w:t>
            </w:r>
          </w:p>
        </w:tc>
        <w:tc>
          <w:tcPr>
            <w:tcW w:w="2835" w:type="dxa"/>
            <w:vAlign w:val="center"/>
          </w:tcPr>
          <w:p>
            <w:pPr>
              <w:pStyle w:val="16"/>
            </w:pPr>
            <w:r>
              <w:t>保障z日常工作运转</w:t>
            </w:r>
          </w:p>
        </w:tc>
        <w:tc>
          <w:tcPr>
            <w:tcW w:w="2551" w:type="dxa"/>
            <w:vAlign w:val="center"/>
          </w:tcPr>
          <w:p>
            <w:pPr>
              <w:pStyle w:val="16"/>
            </w:pPr>
            <w:r>
              <w:t>≥100</w:t>
            </w:r>
          </w:p>
        </w:tc>
        <w:tc>
          <w:tcPr>
            <w:tcW w:w="2268" w:type="dxa"/>
            <w:vAlign w:val="center"/>
          </w:tcPr>
          <w:p>
            <w:pPr>
              <w:pStyle w:val="16"/>
            </w:pPr>
            <w:r>
              <w:t>保障z日常工作运转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机关工作人员满意率</w:t>
            </w:r>
          </w:p>
        </w:tc>
        <w:tc>
          <w:tcPr>
            <w:tcW w:w="2835" w:type="dxa"/>
            <w:vAlign w:val="center"/>
          </w:tcPr>
          <w:p>
            <w:pPr>
              <w:pStyle w:val="16"/>
            </w:pPr>
            <w:r>
              <w:t>工作人员满意度</w:t>
            </w:r>
          </w:p>
        </w:tc>
        <w:tc>
          <w:tcPr>
            <w:tcW w:w="2551" w:type="dxa"/>
            <w:vAlign w:val="center"/>
          </w:tcPr>
          <w:p>
            <w:pPr>
              <w:pStyle w:val="16"/>
            </w:pPr>
            <w:r>
              <w:t>≥98工作人员满意度</w:t>
            </w:r>
          </w:p>
        </w:tc>
        <w:tc>
          <w:tcPr>
            <w:tcW w:w="2268" w:type="dxa"/>
            <w:vAlign w:val="center"/>
          </w:tcPr>
          <w:p>
            <w:pPr>
              <w:pStyle w:val="16"/>
            </w:pPr>
            <w:r>
              <w:t>工作人员满意度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2023年，承德市生态环境局宽城满族自治县分局安排政府采购预算0.00万元。具体内容见下表。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571013承德市生态环境局宽城满族自治县分局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承德市生态环境局宽城满族自治县分局上年末固定资产金额为0.00万元（详见下表）。本年度拟购置固定资产总额为0.00万元，已按要求列入政府采购预算，详见政府采购预算表。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571013承德市生态环境局宽城满族自治县分局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61D3C"/>
    <w:multiLevelType w:val="singleLevel"/>
    <w:tmpl w:val="2FB61D3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lMTUzNDkwYTBkNDdiYTMyZDhlY2E0N2EyY2ZjZTAifQ=="/>
  </w:docVars>
  <w:rsids>
    <w:rsidRoot w:val="009D16E3"/>
    <w:rsid w:val="0013353E"/>
    <w:rsid w:val="00590EB8"/>
    <w:rsid w:val="009D16E3"/>
    <w:rsid w:val="04A40A52"/>
    <w:rsid w:val="0F7722A1"/>
    <w:rsid w:val="135875D7"/>
    <w:rsid w:val="14FF20A0"/>
    <w:rsid w:val="15BF331C"/>
    <w:rsid w:val="189D70F6"/>
    <w:rsid w:val="1A2C356C"/>
    <w:rsid w:val="1AD6666E"/>
    <w:rsid w:val="1D337D1A"/>
    <w:rsid w:val="21134B3E"/>
    <w:rsid w:val="212B4655"/>
    <w:rsid w:val="254E1BFE"/>
    <w:rsid w:val="2FAF0127"/>
    <w:rsid w:val="2FED67F0"/>
    <w:rsid w:val="3A6B7341"/>
    <w:rsid w:val="402204A1"/>
    <w:rsid w:val="40230EA5"/>
    <w:rsid w:val="42564E03"/>
    <w:rsid w:val="43A3121E"/>
    <w:rsid w:val="4B1A1C52"/>
    <w:rsid w:val="4D6640C3"/>
    <w:rsid w:val="4FC2253A"/>
    <w:rsid w:val="508B3994"/>
    <w:rsid w:val="563F6719"/>
    <w:rsid w:val="57540551"/>
    <w:rsid w:val="59693AFC"/>
    <w:rsid w:val="60142630"/>
    <w:rsid w:val="604D1544"/>
    <w:rsid w:val="60F93905"/>
    <w:rsid w:val="61102738"/>
    <w:rsid w:val="66AB5CB0"/>
    <w:rsid w:val="676652D3"/>
    <w:rsid w:val="6BDB2692"/>
    <w:rsid w:val="6DEA68D5"/>
    <w:rsid w:val="74821776"/>
    <w:rsid w:val="76465F91"/>
    <w:rsid w:val="7C8A4E29"/>
    <w:rsid w:val="7CB5533C"/>
    <w:rsid w:val="7EEF57E9"/>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numbering" Target="numbering.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customXml" Target="../customXml/item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theme" Target="theme/theme1.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header" Target="header1.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3" Type="http://schemas.openxmlformats.org/officeDocument/2006/relationships/fontTable" Target="fontTable.xml"/><Relationship Id="rId182" Type="http://schemas.openxmlformats.org/officeDocument/2006/relationships/customXml" Target="../customXml/item175.xml"/><Relationship Id="rId181" Type="http://schemas.openxmlformats.org/officeDocument/2006/relationships/customXml" Target="../customXml/item174.xml"/><Relationship Id="rId180" Type="http://schemas.openxmlformats.org/officeDocument/2006/relationships/customXml" Target="../customXml/item173.xml"/><Relationship Id="rId18" Type="http://schemas.openxmlformats.org/officeDocument/2006/relationships/customXml" Target="../customXml/item11.xml"/><Relationship Id="rId179" Type="http://schemas.openxmlformats.org/officeDocument/2006/relationships/customXml" Target="../customXml/item172.xml"/><Relationship Id="rId178" Type="http://schemas.openxmlformats.org/officeDocument/2006/relationships/customXml" Target="../customXml/item171.xml"/><Relationship Id="rId177" Type="http://schemas.openxmlformats.org/officeDocument/2006/relationships/customXml" Target="../customXml/item170.xml"/><Relationship Id="rId176" Type="http://schemas.openxmlformats.org/officeDocument/2006/relationships/customXml" Target="../customXml/item169.xml"/><Relationship Id="rId175" Type="http://schemas.openxmlformats.org/officeDocument/2006/relationships/customXml" Target="../customXml/item168.xml"/><Relationship Id="rId174" Type="http://schemas.openxmlformats.org/officeDocument/2006/relationships/customXml" Target="../customXml/item167.xml"/><Relationship Id="rId173" Type="http://schemas.openxmlformats.org/officeDocument/2006/relationships/customXml" Target="../customXml/item166.xml"/><Relationship Id="rId172" Type="http://schemas.openxmlformats.org/officeDocument/2006/relationships/customXml" Target="../customXml/item165.xml"/><Relationship Id="rId171" Type="http://schemas.openxmlformats.org/officeDocument/2006/relationships/customXml" Target="../customXml/item164.xml"/><Relationship Id="rId170" Type="http://schemas.openxmlformats.org/officeDocument/2006/relationships/customXml" Target="../customXml/item163.xml"/><Relationship Id="rId17" Type="http://schemas.openxmlformats.org/officeDocument/2006/relationships/customXml" Target="../customXml/item10.xml"/><Relationship Id="rId169" Type="http://schemas.openxmlformats.org/officeDocument/2006/relationships/customXml" Target="../customXml/item162.xml"/><Relationship Id="rId168" Type="http://schemas.openxmlformats.org/officeDocument/2006/relationships/customXml" Target="../customXml/item161.xml"/><Relationship Id="rId167" Type="http://schemas.openxmlformats.org/officeDocument/2006/relationships/customXml" Target="../customXml/item160.xml"/><Relationship Id="rId166" Type="http://schemas.openxmlformats.org/officeDocument/2006/relationships/customXml" Target="../customXml/item159.xml"/><Relationship Id="rId165" Type="http://schemas.openxmlformats.org/officeDocument/2006/relationships/customXml" Target="../customXml/item158.xml"/><Relationship Id="rId164" Type="http://schemas.openxmlformats.org/officeDocument/2006/relationships/customXml" Target="../customXml/item157.xml"/><Relationship Id="rId163" Type="http://schemas.openxmlformats.org/officeDocument/2006/relationships/customXml" Target="../customXml/item156.xml"/><Relationship Id="rId162" Type="http://schemas.openxmlformats.org/officeDocument/2006/relationships/customXml" Target="../customXml/item155.xml"/><Relationship Id="rId161" Type="http://schemas.openxmlformats.org/officeDocument/2006/relationships/customXml" Target="../customXml/item154.xml"/><Relationship Id="rId160" Type="http://schemas.openxmlformats.org/officeDocument/2006/relationships/customXml" Target="../customXml/item153.xml"/><Relationship Id="rId16" Type="http://schemas.openxmlformats.org/officeDocument/2006/relationships/customXml" Target="../customXml/item9.xml"/><Relationship Id="rId159" Type="http://schemas.openxmlformats.org/officeDocument/2006/relationships/customXml" Target="../customXml/item152.xml"/><Relationship Id="rId158" Type="http://schemas.openxmlformats.org/officeDocument/2006/relationships/customXml" Target="../customXml/item151.xml"/><Relationship Id="rId157" Type="http://schemas.openxmlformats.org/officeDocument/2006/relationships/customXml" Target="../customXml/item150.xml"/><Relationship Id="rId156" Type="http://schemas.openxmlformats.org/officeDocument/2006/relationships/customXml" Target="../customXml/item149.xml"/><Relationship Id="rId155" Type="http://schemas.openxmlformats.org/officeDocument/2006/relationships/customXml" Target="../customXml/item148.xml"/><Relationship Id="rId154" Type="http://schemas.openxmlformats.org/officeDocument/2006/relationships/customXml" Target="../customXml/item147.xml"/><Relationship Id="rId153" Type="http://schemas.openxmlformats.org/officeDocument/2006/relationships/customXml" Target="../customXml/item146.xml"/><Relationship Id="rId152" Type="http://schemas.openxmlformats.org/officeDocument/2006/relationships/customXml" Target="../customXml/item145.xml"/><Relationship Id="rId151" Type="http://schemas.openxmlformats.org/officeDocument/2006/relationships/customXml" Target="../customXml/item144.xml"/><Relationship Id="rId150" Type="http://schemas.openxmlformats.org/officeDocument/2006/relationships/customXml" Target="../customXml/item143.xml"/><Relationship Id="rId15" Type="http://schemas.openxmlformats.org/officeDocument/2006/relationships/customXml" Target="../customXml/item8.xml"/><Relationship Id="rId149" Type="http://schemas.openxmlformats.org/officeDocument/2006/relationships/customXml" Target="../customXml/item142.xml"/><Relationship Id="rId148" Type="http://schemas.openxmlformats.org/officeDocument/2006/relationships/customXml" Target="../customXml/item141.xml"/><Relationship Id="rId147" Type="http://schemas.openxmlformats.org/officeDocument/2006/relationships/customXml" Target="../customXml/item140.xml"/><Relationship Id="rId146" Type="http://schemas.openxmlformats.org/officeDocument/2006/relationships/customXml" Target="../customXml/item139.xml"/><Relationship Id="rId145" Type="http://schemas.openxmlformats.org/officeDocument/2006/relationships/customXml" Target="../customXml/item138.xml"/><Relationship Id="rId144" Type="http://schemas.openxmlformats.org/officeDocument/2006/relationships/customXml" Target="../customXml/item137.xml"/><Relationship Id="rId143" Type="http://schemas.openxmlformats.org/officeDocument/2006/relationships/customXml" Target="../customXml/item136.xml"/><Relationship Id="rId142" Type="http://schemas.openxmlformats.org/officeDocument/2006/relationships/customXml" Target="../customXml/item135.xml"/><Relationship Id="rId141" Type="http://schemas.openxmlformats.org/officeDocument/2006/relationships/customXml" Target="../customXml/item134.xml"/><Relationship Id="rId140" Type="http://schemas.openxmlformats.org/officeDocument/2006/relationships/customXml" Target="../customXml/item133.xml"/><Relationship Id="rId14" Type="http://schemas.openxmlformats.org/officeDocument/2006/relationships/customXml" Target="../customXml/item7.xml"/><Relationship Id="rId139" Type="http://schemas.openxmlformats.org/officeDocument/2006/relationships/customXml" Target="../customXml/item132.xml"/><Relationship Id="rId138" Type="http://schemas.openxmlformats.org/officeDocument/2006/relationships/customXml" Target="../customXml/item131.xml"/><Relationship Id="rId137" Type="http://schemas.openxmlformats.org/officeDocument/2006/relationships/customXml" Target="../customXml/item130.xml"/><Relationship Id="rId136" Type="http://schemas.openxmlformats.org/officeDocument/2006/relationships/customXml" Target="../customXml/item129.xml"/><Relationship Id="rId135" Type="http://schemas.openxmlformats.org/officeDocument/2006/relationships/customXml" Target="../customXml/item128.xml"/><Relationship Id="rId134" Type="http://schemas.openxmlformats.org/officeDocument/2006/relationships/customXml" Target="../customXml/item127.xml"/><Relationship Id="rId133" Type="http://schemas.openxmlformats.org/officeDocument/2006/relationships/customXml" Target="../customXml/item126.xml"/><Relationship Id="rId132" Type="http://schemas.openxmlformats.org/officeDocument/2006/relationships/customXml" Target="../customXml/item125.xml"/><Relationship Id="rId131" Type="http://schemas.openxmlformats.org/officeDocument/2006/relationships/customXml" Target="../customXml/item124.xml"/><Relationship Id="rId130" Type="http://schemas.openxmlformats.org/officeDocument/2006/relationships/customXml" Target="../customXml/item123.xml"/><Relationship Id="rId13" Type="http://schemas.openxmlformats.org/officeDocument/2006/relationships/customXml" Target="../customXml/item6.xml"/><Relationship Id="rId129" Type="http://schemas.openxmlformats.org/officeDocument/2006/relationships/customXml" Target="../customXml/item122.xml"/><Relationship Id="rId128" Type="http://schemas.openxmlformats.org/officeDocument/2006/relationships/customXml" Target="../customXml/item121.xml"/><Relationship Id="rId127" Type="http://schemas.openxmlformats.org/officeDocument/2006/relationships/customXml" Target="../customXml/item120.xml"/><Relationship Id="rId126" Type="http://schemas.openxmlformats.org/officeDocument/2006/relationships/customXml" Target="../customXml/item119.xml"/><Relationship Id="rId125" Type="http://schemas.openxmlformats.org/officeDocument/2006/relationships/customXml" Target="../customXml/item118.xml"/><Relationship Id="rId124" Type="http://schemas.openxmlformats.org/officeDocument/2006/relationships/customXml" Target="../customXml/item117.xml"/><Relationship Id="rId123" Type="http://schemas.openxmlformats.org/officeDocument/2006/relationships/customXml" Target="../customXml/item116.xml"/><Relationship Id="rId122" Type="http://schemas.openxmlformats.org/officeDocument/2006/relationships/customXml" Target="../customXml/item115.xml"/><Relationship Id="rId121" Type="http://schemas.openxmlformats.org/officeDocument/2006/relationships/customXml" Target="../customXml/item114.xml"/><Relationship Id="rId120" Type="http://schemas.openxmlformats.org/officeDocument/2006/relationships/customXml" Target="../customXml/item113.xml"/><Relationship Id="rId12" Type="http://schemas.openxmlformats.org/officeDocument/2006/relationships/customXml" Target="../customXml/item5.xml"/><Relationship Id="rId119" Type="http://schemas.openxmlformats.org/officeDocument/2006/relationships/customXml" Target="../customXml/item112.xml"/><Relationship Id="rId118" Type="http://schemas.openxmlformats.org/officeDocument/2006/relationships/customXml" Target="../customXml/item111.xml"/><Relationship Id="rId117" Type="http://schemas.openxmlformats.org/officeDocument/2006/relationships/customXml" Target="../customXml/item110.xml"/><Relationship Id="rId116" Type="http://schemas.openxmlformats.org/officeDocument/2006/relationships/customXml" Target="../customXml/item109.xml"/><Relationship Id="rId115" Type="http://schemas.openxmlformats.org/officeDocument/2006/relationships/customXml" Target="../customXml/item108.xml"/><Relationship Id="rId114" Type="http://schemas.openxmlformats.org/officeDocument/2006/relationships/customXml" Target="../customXml/item107.xml"/><Relationship Id="rId113" Type="http://schemas.openxmlformats.org/officeDocument/2006/relationships/customXml" Target="../customXml/item106.xml"/><Relationship Id="rId112" Type="http://schemas.openxmlformats.org/officeDocument/2006/relationships/customXml" Target="../customXml/item105.xml"/><Relationship Id="rId111" Type="http://schemas.openxmlformats.org/officeDocument/2006/relationships/customXml" Target="../customXml/item104.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2023-03-07T15:52:54Z</dcterms:created>
  <dcterms:modified xsi:type="dcterms:W3CDTF">2023-03-07T07:52:54Z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2023-03-07T15:52:20Z</dcterms:created>
  <dcterms:modified xsi:type="dcterms:W3CDTF">2023-03-07T07:52:20Z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2023-03-07T15:52:38Z</dcterms:created>
  <dcterms:modified xsi:type="dcterms:W3CDTF">2023-03-07T07:52:38Z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2023-03-07T15:53:02Z</dcterms:created>
  <dcterms:modified xsi:type="dcterms:W3CDTF">2023-03-07T07:53:02Z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2023-03-07T15:53:05Z</dcterms:created>
  <dcterms:modified xsi:type="dcterms:W3CDTF">2023-03-07T07:53:05Z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2023-03-07T15:52:48Z</dcterms:created>
  <dcterms:modified xsi:type="dcterms:W3CDTF">2023-03-07T07:52:48Z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2023-03-07T15:52:32Z</dcterms:created>
  <dcterms:modified xsi:type="dcterms:W3CDTF">2023-03-07T07:52:32Z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2023-03-07T15:52:31Z</dcterms:created>
  <dcterms:modified xsi:type="dcterms:W3CDTF">2023-03-07T07:52:31Z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2023-03-07T15:52:54Z</dcterms:created>
  <dcterms:modified xsi:type="dcterms:W3CDTF">2023-03-07T07:52:54Z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2023-03-07T15:52:58Z</dcterms:created>
  <dcterms:modified xsi:type="dcterms:W3CDTF">2023-03-07T07:52:57Z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2023-03-07T15:53:05Z</dcterms:created>
  <dcterms:modified xsi:type="dcterms:W3CDTF">2023-03-07T07:53:04Z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2023-03-07T15:52:41Z</dcterms:created>
  <dcterms:modified xsi:type="dcterms:W3CDTF">2023-03-07T07:52:41Z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2023-03-07T15:52:48Z</dcterms:created>
  <dcterms:modified xsi:type="dcterms:W3CDTF">2023-03-07T07:52:48Z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2023-03-07T15:52:51Z</dcterms:created>
  <dcterms:modified xsi:type="dcterms:W3CDTF">2023-03-07T07:52:51Z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2023-03-07T15:52:34Z</dcterms:created>
  <dcterms:modified xsi:type="dcterms:W3CDTF">2023-03-07T07:52:34Z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2023-03-07T15:53:05Z</dcterms:created>
  <dcterms:modified xsi:type="dcterms:W3CDTF">2023-03-07T07:53:05Z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2023-03-07T15:52:44Z</dcterms:created>
  <dcterms:modified xsi:type="dcterms:W3CDTF">2023-03-07T07:52:44Z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2023-03-07T15:52:58Z</dcterms:created>
  <dcterms:modified xsi:type="dcterms:W3CDTF">2023-03-07T07:52:58Z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2023-03-07T15:52:58Z</dcterms:created>
  <dcterms:modified xsi:type="dcterms:W3CDTF">2023-03-07T07:52:58Z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2023-03-07T15:53:08Z</dcterms:created>
  <dcterms:modified xsi:type="dcterms:W3CDTF">2023-03-07T07:53:08Z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2023-03-07T15:52:35Z</dcterms:created>
  <dcterms:modified xsi:type="dcterms:W3CDTF">2023-03-07T07:52:35Z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2023-03-07T15:52:44Z</dcterms:created>
  <dcterms:modified xsi:type="dcterms:W3CDTF">2023-03-07T07:52:44Z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2023-03-07T15:52:51Z</dcterms:created>
  <dcterms:modified xsi:type="dcterms:W3CDTF">2023-03-07T07:52:51Z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2023-03-07T15:53:01Z</dcterms:created>
  <dcterms:modified xsi:type="dcterms:W3CDTF">2023-03-07T07:53:01Z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2023-03-07T15:51:43Z</dcterms:created>
  <dcterms:modified xsi:type="dcterms:W3CDTF">2023-03-07T07:51:43Z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2023-03-07T15:52:45Z</dcterms:created>
  <dcterms:modified xsi:type="dcterms:W3CDTF">2023-03-07T07:52:45Z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2023-03-07T15:52:38Z</dcterms:created>
  <dcterms:modified xsi:type="dcterms:W3CDTF">2023-03-07T07:52:37Z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2023-03-07T15:52:47Z</dcterms:created>
  <dcterms:modified xsi:type="dcterms:W3CDTF">2023-03-07T07:52:47Z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2023-03-07T15:52:55Z</dcterms:created>
  <dcterms:modified xsi:type="dcterms:W3CDTF">2023-03-07T07:52:55Z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2023-03-07T15:53:01Z</dcterms:created>
  <dcterms:modified xsi:type="dcterms:W3CDTF">2023-03-07T07:53:01Z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2023-03-07T15:52:28Z</dcterms:created>
  <dcterms:modified xsi:type="dcterms:W3CDTF">2023-03-07T07:52:28Z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2023-03-07T15:52:29Z</dcterms:created>
  <dcterms:modified xsi:type="dcterms:W3CDTF">2023-03-07T07:52:29Z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2023-03-07T15:52:41Z</dcterms:created>
  <dcterms:modified xsi:type="dcterms:W3CDTF">2023-03-07T07:52:41Z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2023-03-07T15:52:51Z</dcterms:created>
  <dcterms:modified xsi:type="dcterms:W3CDTF">2023-03-07T07:52:51Z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2023-03-07T15:52:41Z</dcterms:created>
  <dcterms:modified xsi:type="dcterms:W3CDTF">2023-03-07T07:52:40Z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2023-03-07T15:53:08Z</dcterms:created>
  <dcterms:modified xsi:type="dcterms:W3CDTF">2023-03-07T07:53:08Z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5F5B490-07C6-442D-A025-7F695DE5075D}">
  <ds:schemaRefs/>
</ds:datastoreItem>
</file>

<file path=customXml/itemProps100.xml><?xml version="1.0" encoding="utf-8"?>
<ds:datastoreItem xmlns:ds="http://schemas.openxmlformats.org/officeDocument/2006/customXml" ds:itemID="{8E104726-F0FB-43BC-8DB1-AF1C60C96178}">
  <ds:schemaRefs/>
</ds:datastoreItem>
</file>

<file path=customXml/itemProps101.xml><?xml version="1.0" encoding="utf-8"?>
<ds:datastoreItem xmlns:ds="http://schemas.openxmlformats.org/officeDocument/2006/customXml" ds:itemID="{CFB9B2D5-98E4-4B95-A4C4-C58D1B6D8F23}">
  <ds:schemaRefs/>
</ds:datastoreItem>
</file>

<file path=customXml/itemProps102.xml><?xml version="1.0" encoding="utf-8"?>
<ds:datastoreItem xmlns:ds="http://schemas.openxmlformats.org/officeDocument/2006/customXml" ds:itemID="{7FC8961C-D1B6-4780-A8DD-1AADD9CAD4EE}">
  <ds:schemaRefs/>
</ds:datastoreItem>
</file>

<file path=customXml/itemProps103.xml><?xml version="1.0" encoding="utf-8"?>
<ds:datastoreItem xmlns:ds="http://schemas.openxmlformats.org/officeDocument/2006/customXml" ds:itemID="{56239864-7E42-409C-B4F0-CE967B46864C}">
  <ds:schemaRefs/>
</ds:datastoreItem>
</file>

<file path=customXml/itemProps104.xml><?xml version="1.0" encoding="utf-8"?>
<ds:datastoreItem xmlns:ds="http://schemas.openxmlformats.org/officeDocument/2006/customXml" ds:itemID="{24B5D1CB-3EB0-45AF-BD73-B649BF967839}">
  <ds:schemaRefs/>
</ds:datastoreItem>
</file>

<file path=customXml/itemProps105.xml><?xml version="1.0" encoding="utf-8"?>
<ds:datastoreItem xmlns:ds="http://schemas.openxmlformats.org/officeDocument/2006/customXml" ds:itemID="{37F1F597-FD3E-4E58-8023-F2C3FC9B5DCD}">
  <ds:schemaRefs/>
</ds:datastoreItem>
</file>

<file path=customXml/itemProps106.xml><?xml version="1.0" encoding="utf-8"?>
<ds:datastoreItem xmlns:ds="http://schemas.openxmlformats.org/officeDocument/2006/customXml" ds:itemID="{FB0EABF4-BF18-4EBD-BF15-7FE9EA195996}">
  <ds:schemaRefs/>
</ds:datastoreItem>
</file>

<file path=customXml/itemProps107.xml><?xml version="1.0" encoding="utf-8"?>
<ds:datastoreItem xmlns:ds="http://schemas.openxmlformats.org/officeDocument/2006/customXml" ds:itemID="{59E7BDC2-8AD4-4647-B217-7BBD7DD8BF66}">
  <ds:schemaRefs/>
</ds:datastoreItem>
</file>

<file path=customXml/itemProps108.xml><?xml version="1.0" encoding="utf-8"?>
<ds:datastoreItem xmlns:ds="http://schemas.openxmlformats.org/officeDocument/2006/customXml" ds:itemID="{B1A04BA3-37EE-42B6-9225-E99411BA58A3}">
  <ds:schemaRefs/>
</ds:datastoreItem>
</file>

<file path=customXml/itemProps109.xml><?xml version="1.0" encoding="utf-8"?>
<ds:datastoreItem xmlns:ds="http://schemas.openxmlformats.org/officeDocument/2006/customXml" ds:itemID="{4B25D759-7A4D-472E-AFB8-A747E6C59EE2}">
  <ds:schemaRefs/>
</ds:datastoreItem>
</file>

<file path=customXml/itemProps11.xml><?xml version="1.0" encoding="utf-8"?>
<ds:datastoreItem xmlns:ds="http://schemas.openxmlformats.org/officeDocument/2006/customXml" ds:itemID="{0923B452-2AC8-4309-8697-0DA0858FC7B5}">
  <ds:schemaRefs/>
</ds:datastoreItem>
</file>

<file path=customXml/itemProps110.xml><?xml version="1.0" encoding="utf-8"?>
<ds:datastoreItem xmlns:ds="http://schemas.openxmlformats.org/officeDocument/2006/customXml" ds:itemID="{9B6B6BEE-B018-4205-8CB9-7EE20705F668}">
  <ds:schemaRefs/>
</ds:datastoreItem>
</file>

<file path=customXml/itemProps111.xml><?xml version="1.0" encoding="utf-8"?>
<ds:datastoreItem xmlns:ds="http://schemas.openxmlformats.org/officeDocument/2006/customXml" ds:itemID="{5269469E-02C9-4997-B466-F48D81BBA719}">
  <ds:schemaRefs/>
</ds:datastoreItem>
</file>

<file path=customXml/itemProps112.xml><?xml version="1.0" encoding="utf-8"?>
<ds:datastoreItem xmlns:ds="http://schemas.openxmlformats.org/officeDocument/2006/customXml" ds:itemID="{788D0FFF-E9AE-49C6-85DB-98C7245822DA}">
  <ds:schemaRefs/>
</ds:datastoreItem>
</file>

<file path=customXml/itemProps113.xml><?xml version="1.0" encoding="utf-8"?>
<ds:datastoreItem xmlns:ds="http://schemas.openxmlformats.org/officeDocument/2006/customXml" ds:itemID="{B4AC2430-2785-47FC-860C-744531488996}">
  <ds:schemaRefs/>
</ds:datastoreItem>
</file>

<file path=customXml/itemProps114.xml><?xml version="1.0" encoding="utf-8"?>
<ds:datastoreItem xmlns:ds="http://schemas.openxmlformats.org/officeDocument/2006/customXml" ds:itemID="{D8232C9F-F8C2-4D88-B4D0-8E9AB4F6893D}">
  <ds:schemaRefs/>
</ds:datastoreItem>
</file>

<file path=customXml/itemProps115.xml><?xml version="1.0" encoding="utf-8"?>
<ds:datastoreItem xmlns:ds="http://schemas.openxmlformats.org/officeDocument/2006/customXml" ds:itemID="{B5B9314C-D9FF-4B61-9C4D-885093AF353D}">
  <ds:schemaRefs/>
</ds:datastoreItem>
</file>

<file path=customXml/itemProps116.xml><?xml version="1.0" encoding="utf-8"?>
<ds:datastoreItem xmlns:ds="http://schemas.openxmlformats.org/officeDocument/2006/customXml" ds:itemID="{1E8E1B5B-5401-4EFF-9209-15EBA608F6F2}">
  <ds:schemaRefs/>
</ds:datastoreItem>
</file>

<file path=customXml/itemProps117.xml><?xml version="1.0" encoding="utf-8"?>
<ds:datastoreItem xmlns:ds="http://schemas.openxmlformats.org/officeDocument/2006/customXml" ds:itemID="{8BEEB3BF-3B80-460B-BC32-CE9149A15D13}">
  <ds:schemaRefs/>
</ds:datastoreItem>
</file>

<file path=customXml/itemProps118.xml><?xml version="1.0" encoding="utf-8"?>
<ds:datastoreItem xmlns:ds="http://schemas.openxmlformats.org/officeDocument/2006/customXml" ds:itemID="{6FB4C0F9-256B-43C7-B472-D6BBC0C349F1}">
  <ds:schemaRefs/>
</ds:datastoreItem>
</file>

<file path=customXml/itemProps119.xml><?xml version="1.0" encoding="utf-8"?>
<ds:datastoreItem xmlns:ds="http://schemas.openxmlformats.org/officeDocument/2006/customXml" ds:itemID="{CC3E19E7-0477-47F5-A905-F9815E3B09FE}">
  <ds:schemaRefs/>
</ds:datastoreItem>
</file>

<file path=customXml/itemProps12.xml><?xml version="1.0" encoding="utf-8"?>
<ds:datastoreItem xmlns:ds="http://schemas.openxmlformats.org/officeDocument/2006/customXml" ds:itemID="{412DF45D-C7E9-46DA-BAD9-A7326ADC7F7B}">
  <ds:schemaRefs/>
</ds:datastoreItem>
</file>

<file path=customXml/itemProps120.xml><?xml version="1.0" encoding="utf-8"?>
<ds:datastoreItem xmlns:ds="http://schemas.openxmlformats.org/officeDocument/2006/customXml" ds:itemID="{42ACEA65-689E-4644-8AE0-C4E19EB2F2FE}">
  <ds:schemaRefs/>
</ds:datastoreItem>
</file>

<file path=customXml/itemProps121.xml><?xml version="1.0" encoding="utf-8"?>
<ds:datastoreItem xmlns:ds="http://schemas.openxmlformats.org/officeDocument/2006/customXml" ds:itemID="{2000B117-4E4A-4624-8B59-66737998EBCE}">
  <ds:schemaRefs/>
</ds:datastoreItem>
</file>

<file path=customXml/itemProps122.xml><?xml version="1.0" encoding="utf-8"?>
<ds:datastoreItem xmlns:ds="http://schemas.openxmlformats.org/officeDocument/2006/customXml" ds:itemID="{59B534EB-4AAB-4AD9-B914-D24D132AE54F}">
  <ds:schemaRefs/>
</ds:datastoreItem>
</file>

<file path=customXml/itemProps123.xml><?xml version="1.0" encoding="utf-8"?>
<ds:datastoreItem xmlns:ds="http://schemas.openxmlformats.org/officeDocument/2006/customXml" ds:itemID="{3634BDE6-5A3B-40CA-9135-ED50161BBB26}">
  <ds:schemaRefs/>
</ds:datastoreItem>
</file>

<file path=customXml/itemProps124.xml><?xml version="1.0" encoding="utf-8"?>
<ds:datastoreItem xmlns:ds="http://schemas.openxmlformats.org/officeDocument/2006/customXml" ds:itemID="{45095566-3744-492B-BB55-3BE134D0C249}">
  <ds:schemaRefs/>
</ds:datastoreItem>
</file>

<file path=customXml/itemProps125.xml><?xml version="1.0" encoding="utf-8"?>
<ds:datastoreItem xmlns:ds="http://schemas.openxmlformats.org/officeDocument/2006/customXml" ds:itemID="{C60858E9-041D-4C77-B730-396864362E64}">
  <ds:schemaRefs/>
</ds:datastoreItem>
</file>

<file path=customXml/itemProps126.xml><?xml version="1.0" encoding="utf-8"?>
<ds:datastoreItem xmlns:ds="http://schemas.openxmlformats.org/officeDocument/2006/customXml" ds:itemID="{70456139-B290-4C43-90D6-A23B99DAADDF}">
  <ds:schemaRefs/>
</ds:datastoreItem>
</file>

<file path=customXml/itemProps127.xml><?xml version="1.0" encoding="utf-8"?>
<ds:datastoreItem xmlns:ds="http://schemas.openxmlformats.org/officeDocument/2006/customXml" ds:itemID="{7D70D815-A647-4CC3-B120-BE79C01E4250}">
  <ds:schemaRefs/>
</ds:datastoreItem>
</file>

<file path=customXml/itemProps128.xml><?xml version="1.0" encoding="utf-8"?>
<ds:datastoreItem xmlns:ds="http://schemas.openxmlformats.org/officeDocument/2006/customXml" ds:itemID="{7CEF54C7-2461-4B6F-A3E2-CF7835D5744B}">
  <ds:schemaRefs/>
</ds:datastoreItem>
</file>

<file path=customXml/itemProps129.xml><?xml version="1.0" encoding="utf-8"?>
<ds:datastoreItem xmlns:ds="http://schemas.openxmlformats.org/officeDocument/2006/customXml" ds:itemID="{E29414DD-2A09-4FC0-8AB0-D01BC451C2F9}">
  <ds:schemaRefs/>
</ds:datastoreItem>
</file>

<file path=customXml/itemProps13.xml><?xml version="1.0" encoding="utf-8"?>
<ds:datastoreItem xmlns:ds="http://schemas.openxmlformats.org/officeDocument/2006/customXml" ds:itemID="{DB0889B9-5967-482D-B131-5B5B489A3442}">
  <ds:schemaRefs/>
</ds:datastoreItem>
</file>

<file path=customXml/itemProps130.xml><?xml version="1.0" encoding="utf-8"?>
<ds:datastoreItem xmlns:ds="http://schemas.openxmlformats.org/officeDocument/2006/customXml" ds:itemID="{F8BE7526-3832-494C-8EF9-846250718932}">
  <ds:schemaRefs/>
</ds:datastoreItem>
</file>

<file path=customXml/itemProps131.xml><?xml version="1.0" encoding="utf-8"?>
<ds:datastoreItem xmlns:ds="http://schemas.openxmlformats.org/officeDocument/2006/customXml" ds:itemID="{08EA02B9-0922-41DC-9378-D6A31DF3611A}">
  <ds:schemaRefs/>
</ds:datastoreItem>
</file>

<file path=customXml/itemProps132.xml><?xml version="1.0" encoding="utf-8"?>
<ds:datastoreItem xmlns:ds="http://schemas.openxmlformats.org/officeDocument/2006/customXml" ds:itemID="{F6F50CDC-B050-45E4-A781-E2A84C391A60}">
  <ds:schemaRefs/>
</ds:datastoreItem>
</file>

<file path=customXml/itemProps133.xml><?xml version="1.0" encoding="utf-8"?>
<ds:datastoreItem xmlns:ds="http://schemas.openxmlformats.org/officeDocument/2006/customXml" ds:itemID="{E943A7E0-DBEF-497C-9905-C6DD38543667}">
  <ds:schemaRefs/>
</ds:datastoreItem>
</file>

<file path=customXml/itemProps134.xml><?xml version="1.0" encoding="utf-8"?>
<ds:datastoreItem xmlns:ds="http://schemas.openxmlformats.org/officeDocument/2006/customXml" ds:itemID="{25D195E2-E52F-4852-8958-E8182B666A39}">
  <ds:schemaRefs/>
</ds:datastoreItem>
</file>

<file path=customXml/itemProps135.xml><?xml version="1.0" encoding="utf-8"?>
<ds:datastoreItem xmlns:ds="http://schemas.openxmlformats.org/officeDocument/2006/customXml" ds:itemID="{93A5081F-2959-4F47-857A-D3C956205322}">
  <ds:schemaRefs/>
</ds:datastoreItem>
</file>

<file path=customXml/itemProps136.xml><?xml version="1.0" encoding="utf-8"?>
<ds:datastoreItem xmlns:ds="http://schemas.openxmlformats.org/officeDocument/2006/customXml" ds:itemID="{506D949E-F6D6-4531-A049-26D26AFC695D}">
  <ds:schemaRefs/>
</ds:datastoreItem>
</file>

<file path=customXml/itemProps137.xml><?xml version="1.0" encoding="utf-8"?>
<ds:datastoreItem xmlns:ds="http://schemas.openxmlformats.org/officeDocument/2006/customXml" ds:itemID="{FB20EE52-FE06-40C5-813C-AEB8E85AED81}">
  <ds:schemaRefs/>
</ds:datastoreItem>
</file>

<file path=customXml/itemProps138.xml><?xml version="1.0" encoding="utf-8"?>
<ds:datastoreItem xmlns:ds="http://schemas.openxmlformats.org/officeDocument/2006/customXml" ds:itemID="{C384B12C-CC70-40E6-A843-F1833CA88D63}">
  <ds:schemaRefs/>
</ds:datastoreItem>
</file>

<file path=customXml/itemProps139.xml><?xml version="1.0" encoding="utf-8"?>
<ds:datastoreItem xmlns:ds="http://schemas.openxmlformats.org/officeDocument/2006/customXml" ds:itemID="{B0803B43-DA46-4B3D-8BCA-74BD78B7AB60}">
  <ds:schemaRefs/>
</ds:datastoreItem>
</file>

<file path=customXml/itemProps14.xml><?xml version="1.0" encoding="utf-8"?>
<ds:datastoreItem xmlns:ds="http://schemas.openxmlformats.org/officeDocument/2006/customXml" ds:itemID="{5B06E2BF-A70B-4C40-A21F-C26CE94687BE}">
  <ds:schemaRefs/>
</ds:datastoreItem>
</file>

<file path=customXml/itemProps140.xml><?xml version="1.0" encoding="utf-8"?>
<ds:datastoreItem xmlns:ds="http://schemas.openxmlformats.org/officeDocument/2006/customXml" ds:itemID="{7F1F3E4E-9FA2-4E9F-BC4A-DB0781465EAB}">
  <ds:schemaRefs/>
</ds:datastoreItem>
</file>

<file path=customXml/itemProps141.xml><?xml version="1.0" encoding="utf-8"?>
<ds:datastoreItem xmlns:ds="http://schemas.openxmlformats.org/officeDocument/2006/customXml" ds:itemID="{1BE3303E-6447-4474-9632-384D668C3ABF}">
  <ds:schemaRefs/>
</ds:datastoreItem>
</file>

<file path=customXml/itemProps142.xml><?xml version="1.0" encoding="utf-8"?>
<ds:datastoreItem xmlns:ds="http://schemas.openxmlformats.org/officeDocument/2006/customXml" ds:itemID="{DADD209A-08CD-4040-8737-FE1667CDAC93}">
  <ds:schemaRefs/>
</ds:datastoreItem>
</file>

<file path=customXml/itemProps143.xml><?xml version="1.0" encoding="utf-8"?>
<ds:datastoreItem xmlns:ds="http://schemas.openxmlformats.org/officeDocument/2006/customXml" ds:itemID="{FC65B64E-38AE-4360-9052-93B2DE1CF4F5}">
  <ds:schemaRefs/>
</ds:datastoreItem>
</file>

<file path=customXml/itemProps144.xml><?xml version="1.0" encoding="utf-8"?>
<ds:datastoreItem xmlns:ds="http://schemas.openxmlformats.org/officeDocument/2006/customXml" ds:itemID="{701CDEEA-3C5E-441D-AC7C-0B0050724FD0}">
  <ds:schemaRefs/>
</ds:datastoreItem>
</file>

<file path=customXml/itemProps145.xml><?xml version="1.0" encoding="utf-8"?>
<ds:datastoreItem xmlns:ds="http://schemas.openxmlformats.org/officeDocument/2006/customXml" ds:itemID="{C42144CF-9746-472D-9983-C680E52E7F50}">
  <ds:schemaRefs/>
</ds:datastoreItem>
</file>

<file path=customXml/itemProps146.xml><?xml version="1.0" encoding="utf-8"?>
<ds:datastoreItem xmlns:ds="http://schemas.openxmlformats.org/officeDocument/2006/customXml" ds:itemID="{71A8211E-B00D-4D35-BA79-B1316754C639}">
  <ds:schemaRefs/>
</ds:datastoreItem>
</file>

<file path=customXml/itemProps147.xml><?xml version="1.0" encoding="utf-8"?>
<ds:datastoreItem xmlns:ds="http://schemas.openxmlformats.org/officeDocument/2006/customXml" ds:itemID="{B8AF6A55-D23B-40BF-BD03-475169302562}">
  <ds:schemaRefs/>
</ds:datastoreItem>
</file>

<file path=customXml/itemProps148.xml><?xml version="1.0" encoding="utf-8"?>
<ds:datastoreItem xmlns:ds="http://schemas.openxmlformats.org/officeDocument/2006/customXml" ds:itemID="{4F1F009F-3E54-4336-9758-626EE163FE75}">
  <ds:schemaRefs/>
</ds:datastoreItem>
</file>

<file path=customXml/itemProps149.xml><?xml version="1.0" encoding="utf-8"?>
<ds:datastoreItem xmlns:ds="http://schemas.openxmlformats.org/officeDocument/2006/customXml" ds:itemID="{1D2E66CA-C82D-4065-8757-B682188BC36E}">
  <ds:schemaRefs/>
</ds:datastoreItem>
</file>

<file path=customXml/itemProps15.xml><?xml version="1.0" encoding="utf-8"?>
<ds:datastoreItem xmlns:ds="http://schemas.openxmlformats.org/officeDocument/2006/customXml" ds:itemID="{56C282A4-7200-4B41-A281-30AE2EEC497A}">
  <ds:schemaRefs/>
</ds:datastoreItem>
</file>

<file path=customXml/itemProps150.xml><?xml version="1.0" encoding="utf-8"?>
<ds:datastoreItem xmlns:ds="http://schemas.openxmlformats.org/officeDocument/2006/customXml" ds:itemID="{A8BADC32-C55A-4516-A495-509E80286B85}">
  <ds:schemaRefs/>
</ds:datastoreItem>
</file>

<file path=customXml/itemProps151.xml><?xml version="1.0" encoding="utf-8"?>
<ds:datastoreItem xmlns:ds="http://schemas.openxmlformats.org/officeDocument/2006/customXml" ds:itemID="{2536D556-149D-4C4F-896A-394B01DE112B}">
  <ds:schemaRefs/>
</ds:datastoreItem>
</file>

<file path=customXml/itemProps152.xml><?xml version="1.0" encoding="utf-8"?>
<ds:datastoreItem xmlns:ds="http://schemas.openxmlformats.org/officeDocument/2006/customXml" ds:itemID="{AAAD0CAD-2B9F-4FAA-843C-4D6761EE9F70}">
  <ds:schemaRefs/>
</ds:datastoreItem>
</file>

<file path=customXml/itemProps153.xml><?xml version="1.0" encoding="utf-8"?>
<ds:datastoreItem xmlns:ds="http://schemas.openxmlformats.org/officeDocument/2006/customXml" ds:itemID="{E9DB191D-1749-452D-8C20-363E98B7AA05}">
  <ds:schemaRefs/>
</ds:datastoreItem>
</file>

<file path=customXml/itemProps154.xml><?xml version="1.0" encoding="utf-8"?>
<ds:datastoreItem xmlns:ds="http://schemas.openxmlformats.org/officeDocument/2006/customXml" ds:itemID="{1382F315-CDBC-4DFF-BBED-EA2776F84200}">
  <ds:schemaRefs/>
</ds:datastoreItem>
</file>

<file path=customXml/itemProps155.xml><?xml version="1.0" encoding="utf-8"?>
<ds:datastoreItem xmlns:ds="http://schemas.openxmlformats.org/officeDocument/2006/customXml" ds:itemID="{44B991AF-CDDA-4581-9A7A-A4B9C2908804}">
  <ds:schemaRefs/>
</ds:datastoreItem>
</file>

<file path=customXml/itemProps156.xml><?xml version="1.0" encoding="utf-8"?>
<ds:datastoreItem xmlns:ds="http://schemas.openxmlformats.org/officeDocument/2006/customXml" ds:itemID="{468994BA-0C66-47CE-9165-CB5B8482C77D}">
  <ds:schemaRefs/>
</ds:datastoreItem>
</file>

<file path=customXml/itemProps157.xml><?xml version="1.0" encoding="utf-8"?>
<ds:datastoreItem xmlns:ds="http://schemas.openxmlformats.org/officeDocument/2006/customXml" ds:itemID="{5DE2FB2C-B36C-484A-B758-50FA513304B5}">
  <ds:schemaRefs/>
</ds:datastoreItem>
</file>

<file path=customXml/itemProps158.xml><?xml version="1.0" encoding="utf-8"?>
<ds:datastoreItem xmlns:ds="http://schemas.openxmlformats.org/officeDocument/2006/customXml" ds:itemID="{71ADE466-A21B-4454-8CAE-2412FE716292}">
  <ds:schemaRefs/>
</ds:datastoreItem>
</file>

<file path=customXml/itemProps159.xml><?xml version="1.0" encoding="utf-8"?>
<ds:datastoreItem xmlns:ds="http://schemas.openxmlformats.org/officeDocument/2006/customXml" ds:itemID="{D528B207-FA40-4955-9035-1FB1C2A672C3}">
  <ds:schemaRefs/>
</ds:datastoreItem>
</file>

<file path=customXml/itemProps16.xml><?xml version="1.0" encoding="utf-8"?>
<ds:datastoreItem xmlns:ds="http://schemas.openxmlformats.org/officeDocument/2006/customXml" ds:itemID="{6A78B85E-199C-4C63-885D-D5A02EFA4D29}">
  <ds:schemaRefs/>
</ds:datastoreItem>
</file>

<file path=customXml/itemProps160.xml><?xml version="1.0" encoding="utf-8"?>
<ds:datastoreItem xmlns:ds="http://schemas.openxmlformats.org/officeDocument/2006/customXml" ds:itemID="{3BCA3310-98FD-4626-8CD0-5F9D8CD7B89E}">
  <ds:schemaRefs/>
</ds:datastoreItem>
</file>

<file path=customXml/itemProps161.xml><?xml version="1.0" encoding="utf-8"?>
<ds:datastoreItem xmlns:ds="http://schemas.openxmlformats.org/officeDocument/2006/customXml" ds:itemID="{444170EF-7723-41A1-886B-D8E284586620}">
  <ds:schemaRefs/>
</ds:datastoreItem>
</file>

<file path=customXml/itemProps162.xml><?xml version="1.0" encoding="utf-8"?>
<ds:datastoreItem xmlns:ds="http://schemas.openxmlformats.org/officeDocument/2006/customXml" ds:itemID="{1CEBF588-3FBE-4758-BADB-871B8014EA23}">
  <ds:schemaRefs/>
</ds:datastoreItem>
</file>

<file path=customXml/itemProps163.xml><?xml version="1.0" encoding="utf-8"?>
<ds:datastoreItem xmlns:ds="http://schemas.openxmlformats.org/officeDocument/2006/customXml" ds:itemID="{5C4D80CB-4FAD-49B0-892C-FA8960A8F591}">
  <ds:schemaRefs/>
</ds:datastoreItem>
</file>

<file path=customXml/itemProps164.xml><?xml version="1.0" encoding="utf-8"?>
<ds:datastoreItem xmlns:ds="http://schemas.openxmlformats.org/officeDocument/2006/customXml" ds:itemID="{27E37328-2405-4DBE-8724-D2902DA4CF0C}">
  <ds:schemaRefs/>
</ds:datastoreItem>
</file>

<file path=customXml/itemProps165.xml><?xml version="1.0" encoding="utf-8"?>
<ds:datastoreItem xmlns:ds="http://schemas.openxmlformats.org/officeDocument/2006/customXml" ds:itemID="{A7526D5A-E822-41CA-B45C-D39861475ABD}">
  <ds:schemaRefs/>
</ds:datastoreItem>
</file>

<file path=customXml/itemProps166.xml><?xml version="1.0" encoding="utf-8"?>
<ds:datastoreItem xmlns:ds="http://schemas.openxmlformats.org/officeDocument/2006/customXml" ds:itemID="{E65E27D2-4D2E-4302-80E4-F2F364A61512}">
  <ds:schemaRefs/>
</ds:datastoreItem>
</file>

<file path=customXml/itemProps167.xml><?xml version="1.0" encoding="utf-8"?>
<ds:datastoreItem xmlns:ds="http://schemas.openxmlformats.org/officeDocument/2006/customXml" ds:itemID="{3B2A2AB2-B95A-43B7-A8A0-802A98DEC942}">
  <ds:schemaRefs/>
</ds:datastoreItem>
</file>

<file path=customXml/itemProps168.xml><?xml version="1.0" encoding="utf-8"?>
<ds:datastoreItem xmlns:ds="http://schemas.openxmlformats.org/officeDocument/2006/customXml" ds:itemID="{278B97E4-4D8C-42F9-9842-12BAB0DC9331}">
  <ds:schemaRefs/>
</ds:datastoreItem>
</file>

<file path=customXml/itemProps169.xml><?xml version="1.0" encoding="utf-8"?>
<ds:datastoreItem xmlns:ds="http://schemas.openxmlformats.org/officeDocument/2006/customXml" ds:itemID="{CC946284-811F-4D95-8107-A188150D3D7D}">
  <ds:schemaRefs/>
</ds:datastoreItem>
</file>

<file path=customXml/itemProps17.xml><?xml version="1.0" encoding="utf-8"?>
<ds:datastoreItem xmlns:ds="http://schemas.openxmlformats.org/officeDocument/2006/customXml" ds:itemID="{5239908E-6D66-478B-9638-DC6E92204658}">
  <ds:schemaRefs/>
</ds:datastoreItem>
</file>

<file path=customXml/itemProps170.xml><?xml version="1.0" encoding="utf-8"?>
<ds:datastoreItem xmlns:ds="http://schemas.openxmlformats.org/officeDocument/2006/customXml" ds:itemID="{5F5434AD-8CCA-4136-BC66-77F04F2FF155}">
  <ds:schemaRefs/>
</ds:datastoreItem>
</file>

<file path=customXml/itemProps171.xml><?xml version="1.0" encoding="utf-8"?>
<ds:datastoreItem xmlns:ds="http://schemas.openxmlformats.org/officeDocument/2006/customXml" ds:itemID="{C1D6A583-3242-458A-BE84-5F3E4A0ECCDD}">
  <ds:schemaRefs/>
</ds:datastoreItem>
</file>

<file path=customXml/itemProps172.xml><?xml version="1.0" encoding="utf-8"?>
<ds:datastoreItem xmlns:ds="http://schemas.openxmlformats.org/officeDocument/2006/customXml" ds:itemID="{C4F192A9-79BC-4945-841E-329BEA696539}">
  <ds:schemaRefs/>
</ds:datastoreItem>
</file>

<file path=customXml/itemProps173.xml><?xml version="1.0" encoding="utf-8"?>
<ds:datastoreItem xmlns:ds="http://schemas.openxmlformats.org/officeDocument/2006/customXml" ds:itemID="{27EE0231-E4A6-4ADC-BA31-70B6AAF597D7}">
  <ds:schemaRefs/>
</ds:datastoreItem>
</file>

<file path=customXml/itemProps174.xml><?xml version="1.0" encoding="utf-8"?>
<ds:datastoreItem xmlns:ds="http://schemas.openxmlformats.org/officeDocument/2006/customXml" ds:itemID="{725A6504-1651-4B92-958D-7E54E4798815}">
  <ds:schemaRefs/>
</ds:datastoreItem>
</file>

<file path=customXml/itemProps175.xml><?xml version="1.0" encoding="utf-8"?>
<ds:datastoreItem xmlns:ds="http://schemas.openxmlformats.org/officeDocument/2006/customXml" ds:itemID="{EA33A8D8-8495-4BC3-8C03-C7835D927062}">
  <ds:schemaRefs/>
</ds:datastoreItem>
</file>

<file path=customXml/itemProps18.xml><?xml version="1.0" encoding="utf-8"?>
<ds:datastoreItem xmlns:ds="http://schemas.openxmlformats.org/officeDocument/2006/customXml" ds:itemID="{D3F9F53A-136D-4CE4-B52C-8665600659E0}">
  <ds:schemaRefs/>
</ds:datastoreItem>
</file>

<file path=customXml/itemProps19.xml><?xml version="1.0" encoding="utf-8"?>
<ds:datastoreItem xmlns:ds="http://schemas.openxmlformats.org/officeDocument/2006/customXml" ds:itemID="{4FE33B7A-5519-40EC-BB31-4419F4DFC873}">
  <ds:schemaRefs/>
</ds:datastoreItem>
</file>

<file path=customXml/itemProps2.xml><?xml version="1.0" encoding="utf-8"?>
<ds:datastoreItem xmlns:ds="http://schemas.openxmlformats.org/officeDocument/2006/customXml" ds:itemID="{0B9A9BBE-8845-4985-AA97-01916E0B74FF}">
  <ds:schemaRefs/>
</ds:datastoreItem>
</file>

<file path=customXml/itemProps20.xml><?xml version="1.0" encoding="utf-8"?>
<ds:datastoreItem xmlns:ds="http://schemas.openxmlformats.org/officeDocument/2006/customXml" ds:itemID="{C6B9BC7B-6DE4-4FE6-8078-656159F82B76}">
  <ds:schemaRefs/>
</ds:datastoreItem>
</file>

<file path=customXml/itemProps21.xml><?xml version="1.0" encoding="utf-8"?>
<ds:datastoreItem xmlns:ds="http://schemas.openxmlformats.org/officeDocument/2006/customXml" ds:itemID="{2F46441A-2CB3-4ECA-AA4D-6AAB3D34573A}">
  <ds:schemaRefs/>
</ds:datastoreItem>
</file>

<file path=customXml/itemProps22.xml><?xml version="1.0" encoding="utf-8"?>
<ds:datastoreItem xmlns:ds="http://schemas.openxmlformats.org/officeDocument/2006/customXml" ds:itemID="{85C44D09-E882-4396-879C-BE2D9E799881}">
  <ds:schemaRefs/>
</ds:datastoreItem>
</file>

<file path=customXml/itemProps23.xml><?xml version="1.0" encoding="utf-8"?>
<ds:datastoreItem xmlns:ds="http://schemas.openxmlformats.org/officeDocument/2006/customXml" ds:itemID="{03091AB5-87C4-40CE-964C-E2E769642653}">
  <ds:schemaRefs/>
</ds:datastoreItem>
</file>

<file path=customXml/itemProps24.xml><?xml version="1.0" encoding="utf-8"?>
<ds:datastoreItem xmlns:ds="http://schemas.openxmlformats.org/officeDocument/2006/customXml" ds:itemID="{8E33C34E-827A-4EFE-B03E-E50E22B95EBA}">
  <ds:schemaRefs/>
</ds:datastoreItem>
</file>

<file path=customXml/itemProps25.xml><?xml version="1.0" encoding="utf-8"?>
<ds:datastoreItem xmlns:ds="http://schemas.openxmlformats.org/officeDocument/2006/customXml" ds:itemID="{B5EAE6FC-A28C-4A88-B5FD-75CE160F07FC}">
  <ds:schemaRefs/>
</ds:datastoreItem>
</file>

<file path=customXml/itemProps26.xml><?xml version="1.0" encoding="utf-8"?>
<ds:datastoreItem xmlns:ds="http://schemas.openxmlformats.org/officeDocument/2006/customXml" ds:itemID="{518E3219-FF91-4F75-A07C-FC7DDDF897C2}">
  <ds:schemaRefs/>
</ds:datastoreItem>
</file>

<file path=customXml/itemProps27.xml><?xml version="1.0" encoding="utf-8"?>
<ds:datastoreItem xmlns:ds="http://schemas.openxmlformats.org/officeDocument/2006/customXml" ds:itemID="{7061822E-6345-483E-BF75-33A818BFA503}">
  <ds:schemaRefs/>
</ds:datastoreItem>
</file>

<file path=customXml/itemProps28.xml><?xml version="1.0" encoding="utf-8"?>
<ds:datastoreItem xmlns:ds="http://schemas.openxmlformats.org/officeDocument/2006/customXml" ds:itemID="{DC6B2A25-0810-4D25-A02A-2C4A54B17505}">
  <ds:schemaRefs/>
</ds:datastoreItem>
</file>

<file path=customXml/itemProps29.xml><?xml version="1.0" encoding="utf-8"?>
<ds:datastoreItem xmlns:ds="http://schemas.openxmlformats.org/officeDocument/2006/customXml" ds:itemID="{6428E8AE-FDF5-4C6E-A549-5E09A3DC56D3}">
  <ds:schemaRefs/>
</ds:datastoreItem>
</file>

<file path=customXml/itemProps3.xml><?xml version="1.0" encoding="utf-8"?>
<ds:datastoreItem xmlns:ds="http://schemas.openxmlformats.org/officeDocument/2006/customXml" ds:itemID="{1C1D83B5-D94D-4FA1-8436-FE7AF4B1264B}">
  <ds:schemaRefs/>
</ds:datastoreItem>
</file>

<file path=customXml/itemProps30.xml><?xml version="1.0" encoding="utf-8"?>
<ds:datastoreItem xmlns:ds="http://schemas.openxmlformats.org/officeDocument/2006/customXml" ds:itemID="{A9430E40-AC3A-4E37-B195-56D266B18EEC}">
  <ds:schemaRefs/>
</ds:datastoreItem>
</file>

<file path=customXml/itemProps31.xml><?xml version="1.0" encoding="utf-8"?>
<ds:datastoreItem xmlns:ds="http://schemas.openxmlformats.org/officeDocument/2006/customXml" ds:itemID="{242C5D58-6605-441D-AAD4-40A6CE1820B8}">
  <ds:schemaRefs/>
</ds:datastoreItem>
</file>

<file path=customXml/itemProps32.xml><?xml version="1.0" encoding="utf-8"?>
<ds:datastoreItem xmlns:ds="http://schemas.openxmlformats.org/officeDocument/2006/customXml" ds:itemID="{55B17910-F667-4373-880B-E043745552C3}">
  <ds:schemaRefs/>
</ds:datastoreItem>
</file>

<file path=customXml/itemProps33.xml><?xml version="1.0" encoding="utf-8"?>
<ds:datastoreItem xmlns:ds="http://schemas.openxmlformats.org/officeDocument/2006/customXml" ds:itemID="{33B1CE05-90F6-44CD-8CB4-1F3E72F53B30}">
  <ds:schemaRefs/>
</ds:datastoreItem>
</file>

<file path=customXml/itemProps34.xml><?xml version="1.0" encoding="utf-8"?>
<ds:datastoreItem xmlns:ds="http://schemas.openxmlformats.org/officeDocument/2006/customXml" ds:itemID="{B3D245F3-6E2B-4A48-B4E7-AADE9399FD2B}">
  <ds:schemaRefs/>
</ds:datastoreItem>
</file>

<file path=customXml/itemProps35.xml><?xml version="1.0" encoding="utf-8"?>
<ds:datastoreItem xmlns:ds="http://schemas.openxmlformats.org/officeDocument/2006/customXml" ds:itemID="{74E3959B-0726-4F4B-B903-D3EE3687BF07}">
  <ds:schemaRefs/>
</ds:datastoreItem>
</file>

<file path=customXml/itemProps36.xml><?xml version="1.0" encoding="utf-8"?>
<ds:datastoreItem xmlns:ds="http://schemas.openxmlformats.org/officeDocument/2006/customXml" ds:itemID="{A5C46CAA-CAE5-4962-851D-97C516993991}">
  <ds:schemaRefs/>
</ds:datastoreItem>
</file>

<file path=customXml/itemProps37.xml><?xml version="1.0" encoding="utf-8"?>
<ds:datastoreItem xmlns:ds="http://schemas.openxmlformats.org/officeDocument/2006/customXml" ds:itemID="{0FE4CD11-CBCD-4744-B861-26A1138C5564}">
  <ds:schemaRefs/>
</ds:datastoreItem>
</file>

<file path=customXml/itemProps38.xml><?xml version="1.0" encoding="utf-8"?>
<ds:datastoreItem xmlns:ds="http://schemas.openxmlformats.org/officeDocument/2006/customXml" ds:itemID="{35064B2D-2A2A-481E-B5C6-4A02F7B665C8}">
  <ds:schemaRefs/>
</ds:datastoreItem>
</file>

<file path=customXml/itemProps39.xml><?xml version="1.0" encoding="utf-8"?>
<ds:datastoreItem xmlns:ds="http://schemas.openxmlformats.org/officeDocument/2006/customXml" ds:itemID="{2C5DADFF-349A-4EDC-8AF1-DCB758CD4001}">
  <ds:schemaRefs/>
</ds:datastoreItem>
</file>

<file path=customXml/itemProps4.xml><?xml version="1.0" encoding="utf-8"?>
<ds:datastoreItem xmlns:ds="http://schemas.openxmlformats.org/officeDocument/2006/customXml" ds:itemID="{DD7DF670-FA83-47C7-BE83-7D47DDBEE976}">
  <ds:schemaRefs/>
</ds:datastoreItem>
</file>

<file path=customXml/itemProps40.xml><?xml version="1.0" encoding="utf-8"?>
<ds:datastoreItem xmlns:ds="http://schemas.openxmlformats.org/officeDocument/2006/customXml" ds:itemID="{9F3F2F25-69FF-419A-9FC4-551BD4075145}">
  <ds:schemaRefs/>
</ds:datastoreItem>
</file>

<file path=customXml/itemProps41.xml><?xml version="1.0" encoding="utf-8"?>
<ds:datastoreItem xmlns:ds="http://schemas.openxmlformats.org/officeDocument/2006/customXml" ds:itemID="{82D4F33B-E4DC-458F-AD35-1E2290A54983}">
  <ds:schemaRefs/>
</ds:datastoreItem>
</file>

<file path=customXml/itemProps42.xml><?xml version="1.0" encoding="utf-8"?>
<ds:datastoreItem xmlns:ds="http://schemas.openxmlformats.org/officeDocument/2006/customXml" ds:itemID="{FC91BDCB-D86B-4B31-A7DD-630CAC3277EC}">
  <ds:schemaRefs/>
</ds:datastoreItem>
</file>

<file path=customXml/itemProps43.xml><?xml version="1.0" encoding="utf-8"?>
<ds:datastoreItem xmlns:ds="http://schemas.openxmlformats.org/officeDocument/2006/customXml" ds:itemID="{D24C8A39-9529-4D6F-ABE1-2F52B4054739}">
  <ds:schemaRefs/>
</ds:datastoreItem>
</file>

<file path=customXml/itemProps44.xml><?xml version="1.0" encoding="utf-8"?>
<ds:datastoreItem xmlns:ds="http://schemas.openxmlformats.org/officeDocument/2006/customXml" ds:itemID="{83812299-7AA0-402D-B8EC-10E84B8DADB3}">
  <ds:schemaRefs/>
</ds:datastoreItem>
</file>

<file path=customXml/itemProps45.xml><?xml version="1.0" encoding="utf-8"?>
<ds:datastoreItem xmlns:ds="http://schemas.openxmlformats.org/officeDocument/2006/customXml" ds:itemID="{7F50352F-522D-44A1-B782-6290955372BF}">
  <ds:schemaRefs/>
</ds:datastoreItem>
</file>

<file path=customXml/itemProps46.xml><?xml version="1.0" encoding="utf-8"?>
<ds:datastoreItem xmlns:ds="http://schemas.openxmlformats.org/officeDocument/2006/customXml" ds:itemID="{7323ED33-EFB0-49A2-8F51-7BCB0BFB151E}">
  <ds:schemaRefs/>
</ds:datastoreItem>
</file>

<file path=customXml/itemProps47.xml><?xml version="1.0" encoding="utf-8"?>
<ds:datastoreItem xmlns:ds="http://schemas.openxmlformats.org/officeDocument/2006/customXml" ds:itemID="{AEE2AB99-91E9-4D32-BDE7-63681BAC66CC}">
  <ds:schemaRefs/>
</ds:datastoreItem>
</file>

<file path=customXml/itemProps48.xml><?xml version="1.0" encoding="utf-8"?>
<ds:datastoreItem xmlns:ds="http://schemas.openxmlformats.org/officeDocument/2006/customXml" ds:itemID="{1D97CCE9-9A18-4164-BECF-02D645032AF4}">
  <ds:schemaRefs/>
</ds:datastoreItem>
</file>

<file path=customXml/itemProps49.xml><?xml version="1.0" encoding="utf-8"?>
<ds:datastoreItem xmlns:ds="http://schemas.openxmlformats.org/officeDocument/2006/customXml" ds:itemID="{9EDC0EEE-67FB-4ED5-91D8-798BE6DCAB02}">
  <ds:schemaRefs/>
</ds:datastoreItem>
</file>

<file path=customXml/itemProps5.xml><?xml version="1.0" encoding="utf-8"?>
<ds:datastoreItem xmlns:ds="http://schemas.openxmlformats.org/officeDocument/2006/customXml" ds:itemID="{535DE1ED-BE82-43D7-B32E-AEDB8C6FC36A}">
  <ds:schemaRefs/>
</ds:datastoreItem>
</file>

<file path=customXml/itemProps50.xml><?xml version="1.0" encoding="utf-8"?>
<ds:datastoreItem xmlns:ds="http://schemas.openxmlformats.org/officeDocument/2006/customXml" ds:itemID="{B3886B23-DE6B-4035-939C-F314D3D2EF5F}">
  <ds:schemaRefs/>
</ds:datastoreItem>
</file>

<file path=customXml/itemProps51.xml><?xml version="1.0" encoding="utf-8"?>
<ds:datastoreItem xmlns:ds="http://schemas.openxmlformats.org/officeDocument/2006/customXml" ds:itemID="{05F9383E-FF33-4DC0-AF91-59D92F139154}">
  <ds:schemaRefs/>
</ds:datastoreItem>
</file>

<file path=customXml/itemProps52.xml><?xml version="1.0" encoding="utf-8"?>
<ds:datastoreItem xmlns:ds="http://schemas.openxmlformats.org/officeDocument/2006/customXml" ds:itemID="{E3F9B87C-C718-4590-8B7D-BCF9E5C95812}">
  <ds:schemaRefs/>
</ds:datastoreItem>
</file>

<file path=customXml/itemProps53.xml><?xml version="1.0" encoding="utf-8"?>
<ds:datastoreItem xmlns:ds="http://schemas.openxmlformats.org/officeDocument/2006/customXml" ds:itemID="{F11ABCDC-5477-450B-BFBA-222663BA51F6}">
  <ds:schemaRefs/>
</ds:datastoreItem>
</file>

<file path=customXml/itemProps54.xml><?xml version="1.0" encoding="utf-8"?>
<ds:datastoreItem xmlns:ds="http://schemas.openxmlformats.org/officeDocument/2006/customXml" ds:itemID="{995ACD87-9AEC-4270-9A02-79F99AC06092}">
  <ds:schemaRefs/>
</ds:datastoreItem>
</file>

<file path=customXml/itemProps55.xml><?xml version="1.0" encoding="utf-8"?>
<ds:datastoreItem xmlns:ds="http://schemas.openxmlformats.org/officeDocument/2006/customXml" ds:itemID="{05D80B29-CB24-471D-826C-165C6F82F8A6}">
  <ds:schemaRefs/>
</ds:datastoreItem>
</file>

<file path=customXml/itemProps56.xml><?xml version="1.0" encoding="utf-8"?>
<ds:datastoreItem xmlns:ds="http://schemas.openxmlformats.org/officeDocument/2006/customXml" ds:itemID="{35D7D818-65DB-4F7A-AE3C-8E724FD078AF}">
  <ds:schemaRefs/>
</ds:datastoreItem>
</file>

<file path=customXml/itemProps57.xml><?xml version="1.0" encoding="utf-8"?>
<ds:datastoreItem xmlns:ds="http://schemas.openxmlformats.org/officeDocument/2006/customXml" ds:itemID="{DB27ABFF-F580-4E55-B0D4-2005F94EA411}">
  <ds:schemaRefs/>
</ds:datastoreItem>
</file>

<file path=customXml/itemProps58.xml><?xml version="1.0" encoding="utf-8"?>
<ds:datastoreItem xmlns:ds="http://schemas.openxmlformats.org/officeDocument/2006/customXml" ds:itemID="{C09DF93D-1353-4E86-8DAB-E4F3E1C9B5C5}">
  <ds:schemaRefs/>
</ds:datastoreItem>
</file>

<file path=customXml/itemProps59.xml><?xml version="1.0" encoding="utf-8"?>
<ds:datastoreItem xmlns:ds="http://schemas.openxmlformats.org/officeDocument/2006/customXml" ds:itemID="{85BA9C0A-1550-4708-B77C-AE1A49CF47E1}">
  <ds:schemaRefs/>
</ds:datastoreItem>
</file>

<file path=customXml/itemProps6.xml><?xml version="1.0" encoding="utf-8"?>
<ds:datastoreItem xmlns:ds="http://schemas.openxmlformats.org/officeDocument/2006/customXml" ds:itemID="{6893E9CB-72E6-4E06-96E3-AF64BE9B2B86}">
  <ds:schemaRefs/>
</ds:datastoreItem>
</file>

<file path=customXml/itemProps60.xml><?xml version="1.0" encoding="utf-8"?>
<ds:datastoreItem xmlns:ds="http://schemas.openxmlformats.org/officeDocument/2006/customXml" ds:itemID="{D92298FD-7C3D-4311-8769-79A978A8462D}">
  <ds:schemaRefs/>
</ds:datastoreItem>
</file>

<file path=customXml/itemProps61.xml><?xml version="1.0" encoding="utf-8"?>
<ds:datastoreItem xmlns:ds="http://schemas.openxmlformats.org/officeDocument/2006/customXml" ds:itemID="{6F907CAC-417A-4CFC-8E97-2821127C6FCF}">
  <ds:schemaRefs/>
</ds:datastoreItem>
</file>

<file path=customXml/itemProps62.xml><?xml version="1.0" encoding="utf-8"?>
<ds:datastoreItem xmlns:ds="http://schemas.openxmlformats.org/officeDocument/2006/customXml" ds:itemID="{C3A75248-E31F-4F4F-A3DF-FBB52559AE21}">
  <ds:schemaRefs/>
</ds:datastoreItem>
</file>

<file path=customXml/itemProps63.xml><?xml version="1.0" encoding="utf-8"?>
<ds:datastoreItem xmlns:ds="http://schemas.openxmlformats.org/officeDocument/2006/customXml" ds:itemID="{087C8F96-FE44-4843-AEE2-422D982773E6}">
  <ds:schemaRefs/>
</ds:datastoreItem>
</file>

<file path=customXml/itemProps64.xml><?xml version="1.0" encoding="utf-8"?>
<ds:datastoreItem xmlns:ds="http://schemas.openxmlformats.org/officeDocument/2006/customXml" ds:itemID="{D05EC3B4-A6D2-4200-A2C5-4E79ECF42002}">
  <ds:schemaRefs/>
</ds:datastoreItem>
</file>

<file path=customXml/itemProps65.xml><?xml version="1.0" encoding="utf-8"?>
<ds:datastoreItem xmlns:ds="http://schemas.openxmlformats.org/officeDocument/2006/customXml" ds:itemID="{D43AAEAB-B91F-47C8-A2CF-98E1B766137E}">
  <ds:schemaRefs/>
</ds:datastoreItem>
</file>

<file path=customXml/itemProps66.xml><?xml version="1.0" encoding="utf-8"?>
<ds:datastoreItem xmlns:ds="http://schemas.openxmlformats.org/officeDocument/2006/customXml" ds:itemID="{5952B82B-3585-4AA4-81A0-CDDC9DD3BC5F}">
  <ds:schemaRefs/>
</ds:datastoreItem>
</file>

<file path=customXml/itemProps67.xml><?xml version="1.0" encoding="utf-8"?>
<ds:datastoreItem xmlns:ds="http://schemas.openxmlformats.org/officeDocument/2006/customXml" ds:itemID="{72CB1056-AF75-4621-B2F3-EBBC6B703C08}">
  <ds:schemaRefs/>
</ds:datastoreItem>
</file>

<file path=customXml/itemProps68.xml><?xml version="1.0" encoding="utf-8"?>
<ds:datastoreItem xmlns:ds="http://schemas.openxmlformats.org/officeDocument/2006/customXml" ds:itemID="{224AE047-1378-4874-94A6-34753FC7E4F3}">
  <ds:schemaRefs/>
</ds:datastoreItem>
</file>

<file path=customXml/itemProps69.xml><?xml version="1.0" encoding="utf-8"?>
<ds:datastoreItem xmlns:ds="http://schemas.openxmlformats.org/officeDocument/2006/customXml" ds:itemID="{5C667352-80F1-4F8F-8341-60DFD908E73E}">
  <ds:schemaRefs/>
</ds:datastoreItem>
</file>

<file path=customXml/itemProps7.xml><?xml version="1.0" encoding="utf-8"?>
<ds:datastoreItem xmlns:ds="http://schemas.openxmlformats.org/officeDocument/2006/customXml" ds:itemID="{95FE7218-E074-46B7-B847-BA440D736A33}">
  <ds:schemaRefs/>
</ds:datastoreItem>
</file>

<file path=customXml/itemProps70.xml><?xml version="1.0" encoding="utf-8"?>
<ds:datastoreItem xmlns:ds="http://schemas.openxmlformats.org/officeDocument/2006/customXml" ds:itemID="{F9DD0736-5A72-41F1-A528-D276390BF158}">
  <ds:schemaRefs/>
</ds:datastoreItem>
</file>

<file path=customXml/itemProps71.xml><?xml version="1.0" encoding="utf-8"?>
<ds:datastoreItem xmlns:ds="http://schemas.openxmlformats.org/officeDocument/2006/customXml" ds:itemID="{8133285E-ED5C-4CB4-B080-DA7E89E228B7}">
  <ds:schemaRefs/>
</ds:datastoreItem>
</file>

<file path=customXml/itemProps72.xml><?xml version="1.0" encoding="utf-8"?>
<ds:datastoreItem xmlns:ds="http://schemas.openxmlformats.org/officeDocument/2006/customXml" ds:itemID="{0F36F9E5-66A0-49D4-B6DE-A1FAB9BA8770}">
  <ds:schemaRefs/>
</ds:datastoreItem>
</file>

<file path=customXml/itemProps73.xml><?xml version="1.0" encoding="utf-8"?>
<ds:datastoreItem xmlns:ds="http://schemas.openxmlformats.org/officeDocument/2006/customXml" ds:itemID="{19A9248B-2BD0-4114-AFFD-457F2E36D20C}">
  <ds:schemaRefs/>
</ds:datastoreItem>
</file>

<file path=customXml/itemProps74.xml><?xml version="1.0" encoding="utf-8"?>
<ds:datastoreItem xmlns:ds="http://schemas.openxmlformats.org/officeDocument/2006/customXml" ds:itemID="{C71ECAC4-AB70-44CD-821D-B3A7C80F20C6}">
  <ds:schemaRefs/>
</ds:datastoreItem>
</file>

<file path=customXml/itemProps75.xml><?xml version="1.0" encoding="utf-8"?>
<ds:datastoreItem xmlns:ds="http://schemas.openxmlformats.org/officeDocument/2006/customXml" ds:itemID="{C6E64FE8-7136-4290-9323-724A20C77690}">
  <ds:schemaRefs/>
</ds:datastoreItem>
</file>

<file path=customXml/itemProps76.xml><?xml version="1.0" encoding="utf-8"?>
<ds:datastoreItem xmlns:ds="http://schemas.openxmlformats.org/officeDocument/2006/customXml" ds:itemID="{9D1FA1FB-B540-412F-B94A-6FE1C8CACB05}">
  <ds:schemaRefs/>
</ds:datastoreItem>
</file>

<file path=customXml/itemProps77.xml><?xml version="1.0" encoding="utf-8"?>
<ds:datastoreItem xmlns:ds="http://schemas.openxmlformats.org/officeDocument/2006/customXml" ds:itemID="{17598248-3A4C-4EBA-A588-C5DF9438B1A7}">
  <ds:schemaRefs/>
</ds:datastoreItem>
</file>

<file path=customXml/itemProps78.xml><?xml version="1.0" encoding="utf-8"?>
<ds:datastoreItem xmlns:ds="http://schemas.openxmlformats.org/officeDocument/2006/customXml" ds:itemID="{65B8E59B-8FE6-4C6C-8782-BA86C0F62E87}">
  <ds:schemaRefs/>
</ds:datastoreItem>
</file>

<file path=customXml/itemProps79.xml><?xml version="1.0" encoding="utf-8"?>
<ds:datastoreItem xmlns:ds="http://schemas.openxmlformats.org/officeDocument/2006/customXml" ds:itemID="{4C6BDCCD-DE27-41BA-BF51-3F6ED3ED54AE}">
  <ds:schemaRefs/>
</ds:datastoreItem>
</file>

<file path=customXml/itemProps8.xml><?xml version="1.0" encoding="utf-8"?>
<ds:datastoreItem xmlns:ds="http://schemas.openxmlformats.org/officeDocument/2006/customXml" ds:itemID="{80D916A0-A6FE-4BDA-8508-D293CB4386F9}">
  <ds:schemaRefs/>
</ds:datastoreItem>
</file>

<file path=customXml/itemProps80.xml><?xml version="1.0" encoding="utf-8"?>
<ds:datastoreItem xmlns:ds="http://schemas.openxmlformats.org/officeDocument/2006/customXml" ds:itemID="{E76F7547-2184-4056-8C71-228EDB1A4300}">
  <ds:schemaRefs/>
</ds:datastoreItem>
</file>

<file path=customXml/itemProps81.xml><?xml version="1.0" encoding="utf-8"?>
<ds:datastoreItem xmlns:ds="http://schemas.openxmlformats.org/officeDocument/2006/customXml" ds:itemID="{6725885C-4896-4BD0-AA21-2C43C70BF1C0}">
  <ds:schemaRefs/>
</ds:datastoreItem>
</file>

<file path=customXml/itemProps82.xml><?xml version="1.0" encoding="utf-8"?>
<ds:datastoreItem xmlns:ds="http://schemas.openxmlformats.org/officeDocument/2006/customXml" ds:itemID="{34230284-D361-4D53-A685-78B1B63CE05F}">
  <ds:schemaRefs/>
</ds:datastoreItem>
</file>

<file path=customXml/itemProps83.xml><?xml version="1.0" encoding="utf-8"?>
<ds:datastoreItem xmlns:ds="http://schemas.openxmlformats.org/officeDocument/2006/customXml" ds:itemID="{950A6C31-FF32-4E59-999A-F9EDE71CCCF2}">
  <ds:schemaRefs/>
</ds:datastoreItem>
</file>

<file path=customXml/itemProps84.xml><?xml version="1.0" encoding="utf-8"?>
<ds:datastoreItem xmlns:ds="http://schemas.openxmlformats.org/officeDocument/2006/customXml" ds:itemID="{D99E3923-CBD5-43CA-8762-88F1538FA6D2}">
  <ds:schemaRefs/>
</ds:datastoreItem>
</file>

<file path=customXml/itemProps85.xml><?xml version="1.0" encoding="utf-8"?>
<ds:datastoreItem xmlns:ds="http://schemas.openxmlformats.org/officeDocument/2006/customXml" ds:itemID="{97AD644B-8C77-4F0F-94AE-D798DCB9E3E7}">
  <ds:schemaRefs/>
</ds:datastoreItem>
</file>

<file path=customXml/itemProps86.xml><?xml version="1.0" encoding="utf-8"?>
<ds:datastoreItem xmlns:ds="http://schemas.openxmlformats.org/officeDocument/2006/customXml" ds:itemID="{45F33F84-B9A2-412A-BA91-8E3D4376F662}">
  <ds:schemaRefs/>
</ds:datastoreItem>
</file>

<file path=customXml/itemProps87.xml><?xml version="1.0" encoding="utf-8"?>
<ds:datastoreItem xmlns:ds="http://schemas.openxmlformats.org/officeDocument/2006/customXml" ds:itemID="{0031B2FA-AA4C-41D2-A617-B0C738749D28}">
  <ds:schemaRefs/>
</ds:datastoreItem>
</file>

<file path=customXml/itemProps88.xml><?xml version="1.0" encoding="utf-8"?>
<ds:datastoreItem xmlns:ds="http://schemas.openxmlformats.org/officeDocument/2006/customXml" ds:itemID="{511F3AEE-8530-4ABF-B8A8-DDBB64938C98}">
  <ds:schemaRefs/>
</ds:datastoreItem>
</file>

<file path=customXml/itemProps89.xml><?xml version="1.0" encoding="utf-8"?>
<ds:datastoreItem xmlns:ds="http://schemas.openxmlformats.org/officeDocument/2006/customXml" ds:itemID="{7987C015-0CEB-4E44-965D-9F4FB5FBF101}">
  <ds:schemaRefs/>
</ds:datastoreItem>
</file>

<file path=customXml/itemProps9.xml><?xml version="1.0" encoding="utf-8"?>
<ds:datastoreItem xmlns:ds="http://schemas.openxmlformats.org/officeDocument/2006/customXml" ds:itemID="{359943A6-BB62-4D4E-A961-4D425DE9E9E1}">
  <ds:schemaRefs/>
</ds:datastoreItem>
</file>

<file path=customXml/itemProps90.xml><?xml version="1.0" encoding="utf-8"?>
<ds:datastoreItem xmlns:ds="http://schemas.openxmlformats.org/officeDocument/2006/customXml" ds:itemID="{BFF013DB-49CA-4668-B512-DD47016F58EE}">
  <ds:schemaRefs/>
</ds:datastoreItem>
</file>

<file path=customXml/itemProps91.xml><?xml version="1.0" encoding="utf-8"?>
<ds:datastoreItem xmlns:ds="http://schemas.openxmlformats.org/officeDocument/2006/customXml" ds:itemID="{DD436257-A91A-4DEF-94A1-39A3D02525B4}">
  <ds:schemaRefs/>
</ds:datastoreItem>
</file>

<file path=customXml/itemProps92.xml><?xml version="1.0" encoding="utf-8"?>
<ds:datastoreItem xmlns:ds="http://schemas.openxmlformats.org/officeDocument/2006/customXml" ds:itemID="{CF88DCD4-B8C2-4BC9-835D-4449B3DF0C4D}">
  <ds:schemaRefs/>
</ds:datastoreItem>
</file>

<file path=customXml/itemProps93.xml><?xml version="1.0" encoding="utf-8"?>
<ds:datastoreItem xmlns:ds="http://schemas.openxmlformats.org/officeDocument/2006/customXml" ds:itemID="{6A5BCC2E-001B-4B3E-87FE-30F0DBB3DC30}">
  <ds:schemaRefs/>
</ds:datastoreItem>
</file>

<file path=customXml/itemProps94.xml><?xml version="1.0" encoding="utf-8"?>
<ds:datastoreItem xmlns:ds="http://schemas.openxmlformats.org/officeDocument/2006/customXml" ds:itemID="{2788D99E-78C0-498F-97DC-F76426FF3535}">
  <ds:schemaRefs/>
</ds:datastoreItem>
</file>

<file path=customXml/itemProps95.xml><?xml version="1.0" encoding="utf-8"?>
<ds:datastoreItem xmlns:ds="http://schemas.openxmlformats.org/officeDocument/2006/customXml" ds:itemID="{CD4DB312-3DE7-4028-9290-252EB2F05D33}">
  <ds:schemaRefs/>
</ds:datastoreItem>
</file>

<file path=customXml/itemProps96.xml><?xml version="1.0" encoding="utf-8"?>
<ds:datastoreItem xmlns:ds="http://schemas.openxmlformats.org/officeDocument/2006/customXml" ds:itemID="{19340710-C6B3-48BC-BCD5-15E979270D58}">
  <ds:schemaRefs/>
</ds:datastoreItem>
</file>

<file path=customXml/itemProps97.xml><?xml version="1.0" encoding="utf-8"?>
<ds:datastoreItem xmlns:ds="http://schemas.openxmlformats.org/officeDocument/2006/customXml" ds:itemID="{293DCF8F-8879-438E-A555-BC60225CA0FD}">
  <ds:schemaRefs/>
</ds:datastoreItem>
</file>

<file path=customXml/itemProps98.xml><?xml version="1.0" encoding="utf-8"?>
<ds:datastoreItem xmlns:ds="http://schemas.openxmlformats.org/officeDocument/2006/customXml" ds:itemID="{E3792EAA-86AC-44E8-86D7-DFE9B03E94E6}">
  <ds:schemaRefs/>
</ds:datastoreItem>
</file>

<file path=customXml/itemProps99.xml><?xml version="1.0" encoding="utf-8"?>
<ds:datastoreItem xmlns:ds="http://schemas.openxmlformats.org/officeDocument/2006/customXml" ds:itemID="{C6D748F5-3688-4C67-8397-5AB20E0233A3}">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33</Pages>
  <Words>10547</Words>
  <Characters>12094</Characters>
  <Lines>1035</Lines>
  <Paragraphs>291</Paragraphs>
  <TotalTime>40</TotalTime>
  <ScaleCrop>false</ScaleCrop>
  <LinksUpToDate>false</LinksUpToDate>
  <CharactersWithSpaces>13931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2023-03-07T07:58:00Z</dcterms:created>
  <dc:creator>Administrator</dc:creator>
  <cp:lastModifiedBy>Administrator</cp:lastModifiedBy>
  <cp:lastPrinted>2023-03-10T01:43:54Z</cp:lastPrinted>
  <dcterms:modified xsi:type="dcterms:W3CDTF">2023-03-10T02:11:04Z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08130D45ACA04AE6A45C516D45F5D76F</vt:lpwstr>
  </property>
</Properties>
</file>