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BC" w:rsidRDefault="0067559A">
      <w:pPr>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hAnsi="方正小标宋简体" w:cs="方正小标宋简体" w:hint="eastAsia"/>
          <w:sz w:val="44"/>
          <w:szCs w:val="44"/>
        </w:rPr>
        <w:t>承德市集中式饮用水水源环境状况评估报告</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rPr>
        <w:t>》</w:t>
      </w:r>
      <w:r>
        <w:rPr>
          <w:rFonts w:ascii="方正小标宋简体" w:eastAsia="方正小标宋简体" w:hint="eastAsia"/>
          <w:sz w:val="44"/>
          <w:szCs w:val="44"/>
        </w:rPr>
        <w:t>项目绩效自评报告</w:t>
      </w:r>
    </w:p>
    <w:p w:rsidR="002A44BC" w:rsidRDefault="002A44BC">
      <w:pPr>
        <w:snapToGrid w:val="0"/>
        <w:spacing w:line="600" w:lineRule="exact"/>
        <w:rPr>
          <w:rFonts w:ascii="仿宋" w:eastAsia="仿宋" w:hAnsi="仿宋"/>
          <w:b/>
          <w:sz w:val="32"/>
          <w:szCs w:val="32"/>
        </w:rPr>
      </w:pPr>
    </w:p>
    <w:p w:rsidR="002A44BC" w:rsidRDefault="0067559A">
      <w:pPr>
        <w:numPr>
          <w:ilvl w:val="0"/>
          <w:numId w:val="1"/>
        </w:numPr>
        <w:snapToGrid w:val="0"/>
        <w:spacing w:line="600" w:lineRule="exact"/>
        <w:rPr>
          <w:rFonts w:ascii="仿宋" w:eastAsia="仿宋" w:hAnsi="仿宋"/>
          <w:b/>
          <w:sz w:val="32"/>
          <w:szCs w:val="32"/>
        </w:rPr>
      </w:pPr>
      <w:r>
        <w:rPr>
          <w:rFonts w:ascii="仿宋" w:eastAsia="仿宋" w:hAnsi="仿宋" w:hint="eastAsia"/>
          <w:b/>
          <w:sz w:val="32"/>
          <w:szCs w:val="32"/>
        </w:rPr>
        <w:t>项目概况</w:t>
      </w:r>
    </w:p>
    <w:p w:rsidR="002A44BC" w:rsidRDefault="0067559A">
      <w:pPr>
        <w:snapToGrid w:val="0"/>
        <w:spacing w:line="600" w:lineRule="exact"/>
        <w:ind w:firstLineChars="150" w:firstLine="480"/>
        <w:rPr>
          <w:rFonts w:ascii="仿宋" w:eastAsia="仿宋" w:hAnsi="仿宋"/>
          <w:sz w:val="32"/>
          <w:szCs w:val="32"/>
        </w:rPr>
      </w:pPr>
      <w:r>
        <w:rPr>
          <w:rFonts w:ascii="仿宋" w:eastAsia="仿宋" w:hAnsi="仿宋" w:hint="eastAsia"/>
          <w:sz w:val="32"/>
          <w:szCs w:val="32"/>
        </w:rPr>
        <w:t>（一）项目背景</w:t>
      </w:r>
      <w:r>
        <w:rPr>
          <w:rFonts w:ascii="仿宋" w:eastAsia="仿宋" w:hAnsi="仿宋" w:hint="eastAsia"/>
          <w:sz w:val="32"/>
          <w:szCs w:val="32"/>
        </w:rPr>
        <w:t>资料</w:t>
      </w:r>
    </w:p>
    <w:p w:rsidR="002A44BC" w:rsidRDefault="0067559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水是生命之源，是人类社会生存和发展的必要条件。随着经济社会的快速发展、城市化进程的加快和人民生活水平的不断提高，保护饮用水水源、确保饮用水安全，已成为国民经济和社会发展的战略问题。饮用水安全则是保障和改善民生的基本任务，关系到人民群众的切身利益，关系到经济社会可持续发展，关系到社会稳定大局，解决饮用水安全问题的根本在于确保饮用水水源安全。</w:t>
      </w:r>
    </w:p>
    <w:p w:rsidR="002A44BC" w:rsidRDefault="0067559A">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为解决危害人民群众健康和影响可持续发展的突出环境问题，全面推动饮用水水源地环境保护工作，确保饮用水安全保障目标的实现，</w:t>
      </w:r>
      <w:r>
        <w:rPr>
          <w:rFonts w:ascii="仿宋_GB2312" w:eastAsia="仿宋_GB2312" w:hAnsi="仿宋" w:hint="eastAsia"/>
          <w:sz w:val="32"/>
          <w:szCs w:val="32"/>
        </w:rPr>
        <w:t>，</w:t>
      </w:r>
      <w:r>
        <w:rPr>
          <w:rFonts w:ascii="仿宋_GB2312" w:eastAsia="仿宋_GB2312" w:hAnsi="仿宋" w:hint="eastAsia"/>
          <w:sz w:val="32"/>
          <w:szCs w:val="32"/>
        </w:rPr>
        <w:t>自</w:t>
      </w:r>
      <w:r>
        <w:rPr>
          <w:rFonts w:ascii="仿宋_GB2312" w:eastAsia="仿宋_GB2312" w:hAnsi="仿宋" w:hint="eastAsia"/>
          <w:sz w:val="32"/>
          <w:szCs w:val="32"/>
        </w:rPr>
        <w:t>2011</w:t>
      </w:r>
      <w:r>
        <w:rPr>
          <w:rFonts w:ascii="仿宋_GB2312" w:eastAsia="仿宋_GB2312" w:hAnsi="仿宋" w:hint="eastAsia"/>
          <w:sz w:val="32"/>
          <w:szCs w:val="32"/>
        </w:rPr>
        <w:t>年，环境保护部部署开展饮用水水源环境状况技术评估工作以来，</w:t>
      </w:r>
      <w:r>
        <w:rPr>
          <w:rFonts w:ascii="仿宋_GB2312" w:eastAsia="仿宋_GB2312" w:hAnsi="仿宋" w:hint="eastAsia"/>
          <w:sz w:val="32"/>
          <w:szCs w:val="32"/>
        </w:rPr>
        <w:t>2013</w:t>
      </w:r>
      <w:r>
        <w:rPr>
          <w:rFonts w:ascii="仿宋_GB2312" w:eastAsia="仿宋_GB2312" w:hAnsi="仿宋" w:hint="eastAsia"/>
          <w:sz w:val="32"/>
          <w:szCs w:val="32"/>
        </w:rPr>
        <w:t>年以来，环境保护部将集中式饮用水水源评估范围拓展到地级以下城市（县级市和县级政府所在镇）承德市按照要求，积极组织，认真开展了</w:t>
      </w:r>
      <w:r>
        <w:rPr>
          <w:rFonts w:ascii="仿宋_GB2312" w:eastAsia="仿宋_GB2312" w:hAnsi="仿宋"/>
          <w:sz w:val="32"/>
          <w:szCs w:val="32"/>
        </w:rPr>
        <w:t>2011-2015</w:t>
      </w:r>
      <w:r>
        <w:rPr>
          <w:rFonts w:ascii="仿宋_GB2312" w:eastAsia="仿宋_GB2312" w:hAnsi="仿宋" w:hint="eastAsia"/>
          <w:sz w:val="32"/>
          <w:szCs w:val="32"/>
        </w:rPr>
        <w:t>年饮用水水源地环境状况评估工作。</w:t>
      </w:r>
    </w:p>
    <w:p w:rsidR="002A44BC" w:rsidRDefault="0067559A">
      <w:pPr>
        <w:adjustRightInd w:val="0"/>
        <w:snapToGrid w:val="0"/>
        <w:spacing w:line="600" w:lineRule="exact"/>
        <w:ind w:firstLineChars="200" w:firstLine="640"/>
        <w:rPr>
          <w:rFonts w:ascii="仿宋_GB2312" w:eastAsia="仿宋_GB2312" w:hAnsi="仿宋"/>
          <w:sz w:val="32"/>
          <w:szCs w:val="32"/>
        </w:rPr>
      </w:pPr>
      <w:r>
        <w:rPr>
          <w:rFonts w:ascii="仿宋" w:eastAsia="仿宋" w:hAnsi="仿宋" w:hint="eastAsia"/>
          <w:sz w:val="32"/>
          <w:szCs w:val="32"/>
        </w:rPr>
        <w:t>2015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日，国务院印发《水污染防治行动计划》，</w:t>
      </w:r>
      <w:r>
        <w:rPr>
          <w:rFonts w:ascii="仿宋_GB2312" w:eastAsia="仿宋_GB2312" w:hAnsi="仿宋" w:hint="eastAsia"/>
          <w:sz w:val="32"/>
          <w:szCs w:val="32"/>
        </w:rPr>
        <w:t>《河北省水污染防治工作方案》（冀发</w:t>
      </w:r>
      <w:r>
        <w:rPr>
          <w:rFonts w:ascii="仿宋_GB2312" w:eastAsia="仿宋_GB2312" w:hint="eastAsia"/>
          <w:sz w:val="32"/>
          <w:szCs w:val="32"/>
        </w:rPr>
        <w:t>〔</w:t>
      </w:r>
      <w:r>
        <w:rPr>
          <w:rFonts w:ascii="仿宋_GB2312" w:eastAsia="仿宋_GB2312" w:hint="eastAsia"/>
          <w:sz w:val="32"/>
          <w:szCs w:val="32"/>
        </w:rPr>
        <w:t>2015</w:t>
      </w:r>
      <w:r>
        <w:rPr>
          <w:rFonts w:ascii="仿宋_GB2312" w:eastAsia="仿宋_GB2312" w:hint="eastAsia"/>
          <w:sz w:val="32"/>
          <w:szCs w:val="32"/>
        </w:rPr>
        <w:t>〕</w:t>
      </w:r>
      <w:r>
        <w:rPr>
          <w:rFonts w:ascii="仿宋_GB2312" w:eastAsia="仿宋_GB2312" w:hAnsi="仿宋" w:hint="eastAsia"/>
          <w:sz w:val="32"/>
          <w:szCs w:val="32"/>
        </w:rPr>
        <w:t>28</w:t>
      </w:r>
      <w:r>
        <w:rPr>
          <w:rFonts w:ascii="仿宋_GB2312" w:eastAsia="仿宋_GB2312" w:hAnsi="仿宋" w:hint="eastAsia"/>
          <w:sz w:val="32"/>
          <w:szCs w:val="32"/>
        </w:rPr>
        <w:t>号）相继出台</w:t>
      </w:r>
      <w:r>
        <w:rPr>
          <w:rFonts w:ascii="仿宋_GB2312" w:eastAsia="仿宋_GB2312" w:hAnsi="仿宋" w:hint="eastAsia"/>
          <w:sz w:val="32"/>
          <w:szCs w:val="32"/>
        </w:rPr>
        <w:t>，</w:t>
      </w:r>
      <w:r>
        <w:rPr>
          <w:rFonts w:ascii="仿宋_GB2312" w:eastAsia="仿宋_GB2312" w:hAnsi="仿宋"/>
          <w:sz w:val="32"/>
          <w:szCs w:val="32"/>
        </w:rPr>
        <w:t>2016</w:t>
      </w:r>
      <w:r>
        <w:rPr>
          <w:rFonts w:ascii="仿宋_GB2312" w:eastAsia="仿宋_GB2312" w:hAnsi="仿宋" w:hint="eastAsia"/>
          <w:sz w:val="32"/>
          <w:szCs w:val="32"/>
        </w:rPr>
        <w:t>年</w:t>
      </w:r>
      <w:r>
        <w:rPr>
          <w:rFonts w:ascii="仿宋_GB2312" w:eastAsia="仿宋_GB2312" w:hAnsi="仿宋"/>
          <w:sz w:val="32"/>
          <w:szCs w:val="32"/>
        </w:rPr>
        <w:t>5</w:t>
      </w:r>
      <w:r>
        <w:rPr>
          <w:rFonts w:ascii="仿宋_GB2312" w:eastAsia="仿宋_GB2312" w:hAnsi="仿宋" w:hint="eastAsia"/>
          <w:sz w:val="32"/>
          <w:szCs w:val="32"/>
        </w:rPr>
        <w:t>月，承德市委市政府正式印发实施《承德市水污染防治工作方案》（</w:t>
      </w:r>
      <w:r>
        <w:rPr>
          <w:rFonts w:ascii="仿宋_GB2312" w:eastAsia="仿宋_GB2312" w:hAnsi="华文中宋" w:hint="eastAsia"/>
          <w:sz w:val="32"/>
          <w:szCs w:val="32"/>
        </w:rPr>
        <w:t>承发〔</w:t>
      </w:r>
      <w:r>
        <w:rPr>
          <w:rFonts w:ascii="仿宋_GB2312" w:eastAsia="仿宋_GB2312" w:hAnsi="华文中宋"/>
          <w:sz w:val="32"/>
          <w:szCs w:val="32"/>
        </w:rPr>
        <w:t>2016</w:t>
      </w:r>
      <w:r>
        <w:rPr>
          <w:rFonts w:ascii="仿宋_GB2312" w:eastAsia="仿宋_GB2312" w:hAnsi="华文中宋" w:hint="eastAsia"/>
          <w:sz w:val="32"/>
          <w:szCs w:val="32"/>
        </w:rPr>
        <w:t>〕</w:t>
      </w:r>
      <w:r>
        <w:rPr>
          <w:rFonts w:ascii="仿宋_GB2312" w:eastAsia="仿宋_GB2312" w:hAnsi="华文中宋"/>
          <w:sz w:val="32"/>
          <w:szCs w:val="32"/>
        </w:rPr>
        <w:t>13</w:t>
      </w:r>
      <w:r>
        <w:rPr>
          <w:rFonts w:ascii="仿宋_GB2312" w:eastAsia="仿宋_GB2312" w:hAnsi="华文中宋" w:hint="eastAsia"/>
          <w:sz w:val="32"/>
          <w:szCs w:val="32"/>
        </w:rPr>
        <w:t>号</w:t>
      </w:r>
      <w:r>
        <w:rPr>
          <w:rFonts w:ascii="仿宋_GB2312" w:eastAsia="仿宋_GB2312" w:hAnsi="仿宋" w:hint="eastAsia"/>
          <w:sz w:val="32"/>
          <w:szCs w:val="32"/>
        </w:rPr>
        <w:t>），明确要求“自</w:t>
      </w:r>
      <w:r>
        <w:rPr>
          <w:rFonts w:ascii="仿宋_GB2312" w:eastAsia="仿宋_GB2312" w:hAnsi="仿宋"/>
          <w:sz w:val="32"/>
          <w:szCs w:val="32"/>
        </w:rPr>
        <w:t>2016</w:t>
      </w:r>
      <w:r>
        <w:rPr>
          <w:rFonts w:ascii="仿宋_GB2312" w:eastAsia="仿宋_GB2312" w:hAnsi="仿宋" w:hint="eastAsia"/>
          <w:sz w:val="32"/>
          <w:szCs w:val="32"/>
        </w:rPr>
        <w:t>年起，市级每季度向社会公开城市饮水安全状况信息，</w:t>
      </w:r>
      <w:r>
        <w:rPr>
          <w:rFonts w:ascii="仿宋_GB2312" w:eastAsia="仿宋_GB2312" w:hAnsi="仿宋" w:hint="eastAsia"/>
          <w:sz w:val="32"/>
          <w:szCs w:val="32"/>
        </w:rPr>
        <w:lastRenderedPageBreak/>
        <w:t>每年对集中式饮用水水源保护区开展基础调查和评估”</w:t>
      </w:r>
      <w:r>
        <w:rPr>
          <w:rFonts w:ascii="仿宋_GB2312" w:eastAsia="仿宋_GB2312" w:hAnsi="仿宋" w:hint="eastAsia"/>
          <w:sz w:val="32"/>
          <w:szCs w:val="32"/>
        </w:rPr>
        <w:t>，同时对</w:t>
      </w:r>
      <w:r>
        <w:rPr>
          <w:rFonts w:ascii="仿宋_GB2312" w:eastAsia="仿宋_GB2312" w:hAnsi="仿宋" w:hint="eastAsia"/>
          <w:sz w:val="32"/>
          <w:szCs w:val="32"/>
        </w:rPr>
        <w:t>我市饮用水水源地监管和环境保护工作提出了新的要求。</w:t>
      </w:r>
    </w:p>
    <w:p w:rsidR="002A44BC" w:rsidRDefault="0067559A">
      <w:pPr>
        <w:snapToGrid w:val="0"/>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（二）项目资金分配</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项目</w:t>
      </w:r>
      <w:r>
        <w:rPr>
          <w:rFonts w:ascii="仿宋" w:eastAsia="仿宋" w:hAnsi="仿宋" w:hint="eastAsia"/>
          <w:sz w:val="32"/>
          <w:szCs w:val="32"/>
        </w:rPr>
        <w:t>主要包括</w:t>
      </w:r>
      <w:r>
        <w:rPr>
          <w:rFonts w:ascii="仿宋" w:eastAsia="仿宋" w:hAnsi="仿宋" w:hint="eastAsia"/>
          <w:sz w:val="32"/>
          <w:szCs w:val="32"/>
        </w:rPr>
        <w:t>《</w:t>
      </w:r>
      <w:r>
        <w:rPr>
          <w:rFonts w:ascii="仿宋_GB2312" w:eastAsia="仿宋_GB2312" w:hint="eastAsia"/>
          <w:sz w:val="32"/>
          <w:szCs w:val="32"/>
        </w:rPr>
        <w:t>承德市</w:t>
      </w:r>
      <w:r>
        <w:rPr>
          <w:rFonts w:ascii="仿宋_GB2312" w:eastAsia="仿宋_GB2312" w:hint="eastAsia"/>
          <w:sz w:val="32"/>
          <w:szCs w:val="32"/>
        </w:rPr>
        <w:t>201</w:t>
      </w:r>
      <w:r>
        <w:rPr>
          <w:rFonts w:ascii="仿宋_GB2312" w:eastAsia="仿宋_GB2312" w:hint="eastAsia"/>
          <w:sz w:val="32"/>
          <w:szCs w:val="32"/>
        </w:rPr>
        <w:t>7</w:t>
      </w:r>
      <w:r>
        <w:rPr>
          <w:rFonts w:ascii="仿宋_GB2312" w:eastAsia="仿宋_GB2312" w:hint="eastAsia"/>
          <w:sz w:val="32"/>
          <w:szCs w:val="32"/>
        </w:rPr>
        <w:t>年地级以上城市集中式饮用水水源环境评估报告</w:t>
      </w:r>
      <w:r>
        <w:rPr>
          <w:rFonts w:ascii="仿宋" w:eastAsia="仿宋" w:hAnsi="仿宋" w:hint="eastAsia"/>
          <w:sz w:val="32"/>
          <w:szCs w:val="32"/>
        </w:rPr>
        <w:t>》</w:t>
      </w:r>
      <w:r>
        <w:rPr>
          <w:rFonts w:ascii="仿宋" w:eastAsia="仿宋" w:hAnsi="仿宋" w:hint="eastAsia"/>
          <w:sz w:val="32"/>
          <w:szCs w:val="32"/>
        </w:rPr>
        <w:t>和《</w:t>
      </w:r>
      <w:r>
        <w:rPr>
          <w:rFonts w:ascii="仿宋_GB2312" w:eastAsia="仿宋_GB2312" w:hint="eastAsia"/>
          <w:sz w:val="32"/>
          <w:szCs w:val="32"/>
        </w:rPr>
        <w:t>承德市</w:t>
      </w:r>
      <w:r>
        <w:rPr>
          <w:rFonts w:ascii="仿宋_GB2312" w:eastAsia="仿宋_GB2312" w:hint="eastAsia"/>
          <w:sz w:val="32"/>
          <w:szCs w:val="32"/>
        </w:rPr>
        <w:t>201</w:t>
      </w:r>
      <w:r>
        <w:rPr>
          <w:rFonts w:ascii="仿宋_GB2312" w:eastAsia="仿宋_GB2312" w:hint="eastAsia"/>
          <w:sz w:val="32"/>
          <w:szCs w:val="32"/>
        </w:rPr>
        <w:t>7</w:t>
      </w:r>
      <w:r>
        <w:rPr>
          <w:rFonts w:ascii="仿宋_GB2312" w:eastAsia="仿宋_GB2312" w:hint="eastAsia"/>
          <w:sz w:val="32"/>
          <w:szCs w:val="32"/>
        </w:rPr>
        <w:t>年度地级以下城市集中式饮用水水源环境评估报告</w:t>
      </w:r>
      <w:r>
        <w:rPr>
          <w:rFonts w:ascii="仿宋" w:eastAsia="仿宋" w:hAnsi="仿宋" w:hint="eastAsia"/>
          <w:sz w:val="32"/>
          <w:szCs w:val="32"/>
        </w:rPr>
        <w:t>》两部分内容，共同采购，确定项目编制单位为</w:t>
      </w:r>
      <w:r>
        <w:rPr>
          <w:rFonts w:ascii="仿宋" w:eastAsia="仿宋" w:hAnsi="仿宋" w:hint="eastAsia"/>
          <w:sz w:val="32"/>
          <w:szCs w:val="32"/>
        </w:rPr>
        <w:t>河北正润环境科技有限公司</w:t>
      </w:r>
      <w:r>
        <w:rPr>
          <w:rFonts w:ascii="仿宋" w:eastAsia="仿宋" w:hAnsi="仿宋" w:hint="eastAsia"/>
          <w:sz w:val="32"/>
          <w:szCs w:val="32"/>
        </w:rPr>
        <w:t>，完成时限为</w:t>
      </w:r>
      <w:r>
        <w:rPr>
          <w:rFonts w:ascii="仿宋" w:eastAsia="仿宋" w:hAnsi="仿宋" w:hint="eastAsia"/>
          <w:sz w:val="32"/>
          <w:szCs w:val="32"/>
        </w:rPr>
        <w:t>2018</w:t>
      </w:r>
      <w:r>
        <w:rPr>
          <w:rFonts w:ascii="仿宋" w:eastAsia="仿宋" w:hAnsi="仿宋" w:hint="eastAsia"/>
          <w:sz w:val="32"/>
          <w:szCs w:val="32"/>
        </w:rPr>
        <w:t>年底。</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（三）项目政策依据</w:t>
      </w:r>
    </w:p>
    <w:p w:rsidR="002A44BC" w:rsidRDefault="0067559A">
      <w:pPr>
        <w:adjustRightInd w:val="0"/>
        <w:snapToGrid w:val="0"/>
        <w:spacing w:line="560" w:lineRule="exact"/>
        <w:ind w:firstLineChars="200" w:firstLine="640"/>
        <w:rPr>
          <w:rFonts w:ascii="仿宋_GB2312" w:eastAsia="仿宋_GB2312" w:hAnsi="华文中宋"/>
          <w:sz w:val="32"/>
          <w:szCs w:val="32"/>
        </w:rPr>
      </w:pPr>
      <w:r>
        <w:rPr>
          <w:rFonts w:ascii="仿宋_GB2312" w:eastAsia="仿宋_GB2312" w:hAnsi="仿宋" w:hint="eastAsia"/>
          <w:sz w:val="32"/>
          <w:szCs w:val="32"/>
        </w:rPr>
        <w:t>根据国家环保部办公厅《关于开展</w:t>
      </w:r>
      <w:r>
        <w:rPr>
          <w:rFonts w:ascii="仿宋_GB2312" w:eastAsia="仿宋_GB2312" w:hAnsi="仿宋" w:hint="eastAsia"/>
          <w:sz w:val="32"/>
          <w:szCs w:val="32"/>
        </w:rPr>
        <w:t>2018</w:t>
      </w:r>
      <w:r>
        <w:rPr>
          <w:rFonts w:ascii="仿宋_GB2312" w:eastAsia="仿宋_GB2312" w:hAnsi="仿宋" w:hint="eastAsia"/>
          <w:sz w:val="32"/>
          <w:szCs w:val="32"/>
        </w:rPr>
        <w:t>年度全国集中式饮用水水源环境状况评估和基础信息调查工作的通知》（环办水体函〔</w:t>
      </w:r>
      <w:r>
        <w:rPr>
          <w:rFonts w:ascii="仿宋_GB2312" w:eastAsia="仿宋_GB2312" w:hAnsi="仿宋" w:hint="eastAsia"/>
          <w:sz w:val="32"/>
          <w:szCs w:val="32"/>
        </w:rPr>
        <w:t>2017</w:t>
      </w:r>
      <w:r>
        <w:rPr>
          <w:rFonts w:ascii="仿宋_GB2312" w:eastAsia="仿宋_GB2312" w:hAnsi="仿宋" w:hint="eastAsia"/>
          <w:sz w:val="32"/>
          <w:szCs w:val="32"/>
        </w:rPr>
        <w:t>〕</w:t>
      </w:r>
      <w:r>
        <w:rPr>
          <w:rFonts w:ascii="仿宋_GB2312" w:eastAsia="仿宋_GB2312" w:hAnsi="仿宋" w:hint="eastAsia"/>
          <w:sz w:val="32"/>
          <w:szCs w:val="32"/>
        </w:rPr>
        <w:t>2050</w:t>
      </w:r>
      <w:r>
        <w:rPr>
          <w:rFonts w:ascii="仿宋_GB2312" w:eastAsia="仿宋_GB2312" w:hAnsi="仿宋" w:hint="eastAsia"/>
          <w:sz w:val="32"/>
          <w:szCs w:val="32"/>
        </w:rPr>
        <w:t>号）和河北省环境保护厅《关于开展</w:t>
      </w:r>
      <w:r>
        <w:rPr>
          <w:rFonts w:ascii="仿宋_GB2312" w:eastAsia="仿宋_GB2312" w:hAnsi="仿宋" w:hint="eastAsia"/>
          <w:sz w:val="32"/>
          <w:szCs w:val="32"/>
        </w:rPr>
        <w:t>2018</w:t>
      </w:r>
      <w:r>
        <w:rPr>
          <w:rFonts w:ascii="仿宋_GB2312" w:eastAsia="仿宋_GB2312" w:hAnsi="仿宋" w:hint="eastAsia"/>
          <w:sz w:val="32"/>
          <w:szCs w:val="32"/>
        </w:rPr>
        <w:t>年度全省集中式饮用水水源环境状况评估和基础信息调查工作的通知》（冀环办字函〔</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24</w:t>
      </w:r>
      <w:r>
        <w:rPr>
          <w:rFonts w:ascii="仿宋_GB2312" w:eastAsia="仿宋_GB2312" w:hAnsi="仿宋" w:hint="eastAsia"/>
          <w:sz w:val="32"/>
          <w:szCs w:val="32"/>
        </w:rPr>
        <w:t>号）安排，承德市积极开展</w:t>
      </w:r>
      <w:r>
        <w:rPr>
          <w:rFonts w:ascii="仿宋_GB2312" w:eastAsia="仿宋_GB2312" w:hAnsi="仿宋" w:hint="eastAsia"/>
          <w:sz w:val="32"/>
          <w:szCs w:val="32"/>
        </w:rPr>
        <w:t>201</w:t>
      </w:r>
      <w:r>
        <w:rPr>
          <w:rFonts w:ascii="仿宋_GB2312" w:eastAsia="仿宋_GB2312" w:hAnsi="仿宋" w:hint="eastAsia"/>
          <w:sz w:val="32"/>
          <w:szCs w:val="32"/>
        </w:rPr>
        <w:t>7</w:t>
      </w:r>
      <w:r>
        <w:rPr>
          <w:rFonts w:ascii="仿宋_GB2312" w:eastAsia="仿宋_GB2312" w:hAnsi="仿宋" w:hint="eastAsia"/>
          <w:sz w:val="32"/>
          <w:szCs w:val="32"/>
        </w:rPr>
        <w:t>年度饮用水水源环境状况评估工作，承德市饮用水水源地的环境状况进行广泛深入的调查和评估，进一步摸清底数，针对不同区域、不同类型的饮用水水源地研究环境对策，提高广大人民群众的饮水安全保障水平。</w:t>
      </w:r>
    </w:p>
    <w:p w:rsidR="002A44BC" w:rsidRDefault="0067559A" w:rsidP="00D072D4">
      <w:pPr>
        <w:snapToGrid w:val="0"/>
        <w:spacing w:line="600" w:lineRule="exact"/>
        <w:ind w:firstLineChars="200" w:firstLine="640"/>
        <w:rPr>
          <w:rFonts w:ascii="仿宋" w:eastAsia="仿宋" w:hAnsi="仿宋"/>
          <w:b/>
          <w:sz w:val="32"/>
          <w:szCs w:val="32"/>
        </w:rPr>
      </w:pPr>
      <w:r>
        <w:rPr>
          <w:rFonts w:ascii="仿宋" w:eastAsia="仿宋" w:hAnsi="仿宋" w:hint="eastAsia"/>
          <w:b/>
          <w:sz w:val="32"/>
          <w:szCs w:val="32"/>
        </w:rPr>
        <w:t>二、项目绩效目标和绩效指标设定情况</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项目产</w:t>
      </w:r>
      <w:r>
        <w:rPr>
          <w:rFonts w:ascii="仿宋_GB2312" w:eastAsia="仿宋_GB2312" w:hAnsi="仿宋_GB2312" w:cs="仿宋_GB2312" w:hint="eastAsia"/>
          <w:sz w:val="32"/>
          <w:szCs w:val="32"/>
        </w:rPr>
        <w:t>出为《承德市集中式饮用水水源环境状况评估报告（</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年度）》及相关图件，（以下简称《评估报告》）。《评估报告</w:t>
      </w:r>
      <w:r>
        <w:rPr>
          <w:rFonts w:ascii="仿宋" w:eastAsia="仿宋" w:hAnsi="仿宋" w:hint="eastAsia"/>
          <w:sz w:val="32"/>
          <w:szCs w:val="32"/>
        </w:rPr>
        <w:t>》</w:t>
      </w:r>
      <w:r>
        <w:rPr>
          <w:rFonts w:ascii="仿宋" w:eastAsia="仿宋" w:hAnsi="仿宋" w:hint="eastAsia"/>
          <w:sz w:val="32"/>
          <w:szCs w:val="32"/>
        </w:rPr>
        <w:t>完成</w:t>
      </w:r>
      <w:r>
        <w:rPr>
          <w:rFonts w:ascii="仿宋" w:eastAsia="仿宋" w:hAnsi="仿宋" w:hint="eastAsia"/>
          <w:sz w:val="32"/>
          <w:szCs w:val="32"/>
        </w:rPr>
        <w:t xml:space="preserve"> </w:t>
      </w:r>
      <w:r>
        <w:rPr>
          <w:rFonts w:ascii="仿宋" w:eastAsia="仿宋" w:hAnsi="仿宋" w:hint="eastAsia"/>
          <w:sz w:val="32"/>
          <w:szCs w:val="32"/>
        </w:rPr>
        <w:t>修编后</w:t>
      </w:r>
      <w:r>
        <w:rPr>
          <w:rFonts w:ascii="仿宋" w:eastAsia="仿宋" w:hAnsi="仿宋" w:hint="eastAsia"/>
          <w:sz w:val="32"/>
          <w:szCs w:val="32"/>
        </w:rPr>
        <w:t>报市政府</w:t>
      </w:r>
      <w:r>
        <w:rPr>
          <w:rFonts w:ascii="仿宋" w:eastAsia="仿宋" w:hAnsi="仿宋" w:hint="eastAsia"/>
          <w:sz w:val="32"/>
          <w:szCs w:val="32"/>
        </w:rPr>
        <w:t>同意后，</w:t>
      </w:r>
      <w:r>
        <w:rPr>
          <w:rFonts w:ascii="仿宋_GB2312" w:eastAsia="仿宋_GB2312" w:hAnsi="仿宋_GB2312" w:cs="仿宋_GB2312" w:hint="eastAsia"/>
          <w:sz w:val="32"/>
          <w:szCs w:val="32"/>
        </w:rPr>
        <w:t>上报省环境保护厅</w:t>
      </w:r>
      <w:r>
        <w:rPr>
          <w:rFonts w:ascii="仿宋" w:eastAsia="仿宋" w:hAnsi="仿宋" w:hint="eastAsia"/>
          <w:sz w:val="32"/>
          <w:szCs w:val="32"/>
        </w:rPr>
        <w:t>。</w:t>
      </w:r>
    </w:p>
    <w:p w:rsidR="002A44BC" w:rsidRDefault="0067559A">
      <w:pPr>
        <w:snapToGrid w:val="0"/>
        <w:spacing w:line="600" w:lineRule="exact"/>
        <w:ind w:firstLineChars="200" w:firstLine="640"/>
        <w:rPr>
          <w:rFonts w:ascii="仿宋" w:eastAsia="仿宋_GB2312" w:hAnsi="仿宋"/>
          <w:sz w:val="32"/>
          <w:szCs w:val="32"/>
        </w:rPr>
      </w:pPr>
      <w:r>
        <w:rPr>
          <w:rFonts w:ascii="仿宋" w:eastAsia="仿宋" w:hAnsi="仿宋" w:hint="eastAsia"/>
          <w:sz w:val="32"/>
          <w:szCs w:val="32"/>
        </w:rPr>
        <w:t>根据《关于印发</w:t>
      </w:r>
      <w:r>
        <w:rPr>
          <w:rFonts w:ascii="仿宋" w:eastAsia="仿宋" w:hAnsi="仿宋" w:hint="eastAsia"/>
          <w:sz w:val="32"/>
          <w:szCs w:val="32"/>
        </w:rPr>
        <w:t>&lt;</w:t>
      </w:r>
      <w:r>
        <w:rPr>
          <w:rFonts w:ascii="仿宋" w:eastAsia="仿宋" w:hAnsi="仿宋" w:hint="eastAsia"/>
          <w:sz w:val="32"/>
          <w:szCs w:val="32"/>
        </w:rPr>
        <w:t>河北省水污染防治工作方案</w:t>
      </w:r>
      <w:r>
        <w:rPr>
          <w:rFonts w:ascii="仿宋" w:eastAsia="仿宋" w:hAnsi="仿宋" w:hint="eastAsia"/>
          <w:sz w:val="32"/>
          <w:szCs w:val="32"/>
        </w:rPr>
        <w:t>&gt;</w:t>
      </w:r>
      <w:r>
        <w:rPr>
          <w:rFonts w:ascii="仿宋" w:eastAsia="仿宋" w:hAnsi="仿宋" w:hint="eastAsia"/>
          <w:sz w:val="32"/>
          <w:szCs w:val="32"/>
        </w:rPr>
        <w:t>的通知》的要求：</w:t>
      </w:r>
      <w:r>
        <w:rPr>
          <w:rFonts w:ascii="仿宋_GB2312" w:eastAsia="仿宋_GB2312" w:cs="仿宋_GB2312" w:hint="eastAsia"/>
          <w:sz w:val="32"/>
          <w:szCs w:val="32"/>
        </w:rPr>
        <w:t>县级以上集中饮用水源水质达到或优于Ⅲ类比例保持</w:t>
      </w:r>
      <w:r>
        <w:rPr>
          <w:rFonts w:ascii="仿宋_GB2312" w:eastAsia="仿宋_GB2312" w:cs="仿宋_GB2312"/>
          <w:sz w:val="32"/>
          <w:szCs w:val="32"/>
        </w:rPr>
        <w:t>100%</w:t>
      </w:r>
      <w:r>
        <w:rPr>
          <w:rFonts w:ascii="仿宋" w:eastAsia="仿宋" w:hAnsi="仿宋" w:hint="eastAsia"/>
          <w:sz w:val="32"/>
          <w:szCs w:val="32"/>
        </w:rPr>
        <w:t>。</w:t>
      </w:r>
      <w:r>
        <w:rPr>
          <w:rFonts w:ascii="仿宋_GB2312" w:eastAsia="仿宋_GB2312" w:hAnsi="仿宋" w:hint="eastAsia"/>
          <w:sz w:val="32"/>
          <w:szCs w:val="32"/>
        </w:rPr>
        <w:t>饮用水水源地</w:t>
      </w:r>
      <w:r>
        <w:rPr>
          <w:rFonts w:ascii="仿宋_GB2312" w:eastAsia="仿宋_GB2312" w:hAnsi="仿宋" w:hint="eastAsia"/>
          <w:sz w:val="32"/>
          <w:szCs w:val="32"/>
        </w:rPr>
        <w:t>评估是在充分调查底数的基础上，各集中式</w:t>
      </w:r>
      <w:r>
        <w:rPr>
          <w:rFonts w:ascii="仿宋_GB2312" w:eastAsia="仿宋_GB2312" w:hAnsi="仿宋" w:hint="eastAsia"/>
          <w:sz w:val="32"/>
          <w:szCs w:val="32"/>
        </w:rPr>
        <w:t>饮用水水源地研究</w:t>
      </w:r>
      <w:r>
        <w:rPr>
          <w:rFonts w:ascii="仿宋_GB2312" w:eastAsia="仿宋_GB2312" w:hAnsi="仿宋" w:hint="eastAsia"/>
          <w:sz w:val="32"/>
          <w:szCs w:val="32"/>
        </w:rPr>
        <w:t>对策措施。</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项目绩效目标和指标设定情况见下表</w:t>
      </w:r>
      <w:r>
        <w:rPr>
          <w:rFonts w:ascii="仿宋" w:eastAsia="仿宋" w:hAnsi="仿宋" w:hint="eastAsia"/>
          <w:sz w:val="32"/>
          <w:szCs w:val="32"/>
        </w:rPr>
        <w:t>1</w:t>
      </w:r>
      <w:r>
        <w:rPr>
          <w:rFonts w:ascii="仿宋" w:eastAsia="仿宋" w:hAnsi="仿宋" w:hint="eastAsia"/>
          <w:sz w:val="32"/>
          <w:szCs w:val="32"/>
        </w:rPr>
        <w:t>。</w:t>
      </w:r>
    </w:p>
    <w:p w:rsidR="002A44BC" w:rsidRDefault="0067559A">
      <w:pPr>
        <w:snapToGrid w:val="0"/>
        <w:spacing w:line="600" w:lineRule="exact"/>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1</w:t>
      </w:r>
      <w:r>
        <w:rPr>
          <w:rFonts w:ascii="仿宋" w:eastAsia="仿宋" w:hAnsi="仿宋" w:hint="eastAsia"/>
          <w:sz w:val="28"/>
          <w:szCs w:val="28"/>
        </w:rPr>
        <w:t xml:space="preserve"> </w:t>
      </w:r>
      <w:r>
        <w:rPr>
          <w:rFonts w:ascii="仿宋" w:eastAsia="仿宋" w:hAnsi="仿宋" w:hint="eastAsia"/>
          <w:sz w:val="28"/>
          <w:szCs w:val="28"/>
        </w:rPr>
        <w:t>项目绩效目标设定情况表</w:t>
      </w:r>
    </w:p>
    <w:tbl>
      <w:tblPr>
        <w:tblStyle w:val="a4"/>
        <w:tblW w:w="8522" w:type="dxa"/>
        <w:tblLayout w:type="fixed"/>
        <w:tblLook w:val="04A0"/>
      </w:tblPr>
      <w:tblGrid>
        <w:gridCol w:w="816"/>
        <w:gridCol w:w="2978"/>
        <w:gridCol w:w="3117"/>
        <w:gridCol w:w="1611"/>
      </w:tblGrid>
      <w:tr w:rsidR="002A44BC">
        <w:tc>
          <w:tcPr>
            <w:tcW w:w="81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序号</w:t>
            </w:r>
          </w:p>
        </w:tc>
        <w:tc>
          <w:tcPr>
            <w:tcW w:w="2978"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基本指标</w:t>
            </w: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具体指标</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项目分值</w:t>
            </w:r>
          </w:p>
        </w:tc>
      </w:tr>
      <w:tr w:rsidR="002A44BC">
        <w:tc>
          <w:tcPr>
            <w:tcW w:w="816"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w:t>
            </w:r>
          </w:p>
        </w:tc>
        <w:tc>
          <w:tcPr>
            <w:tcW w:w="2978"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目标设定情况</w:t>
            </w:r>
          </w:p>
          <w:p w:rsidR="002A44BC" w:rsidRDefault="0067559A">
            <w:pPr>
              <w:snapToGrid w:val="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30</w:t>
            </w:r>
            <w:r>
              <w:rPr>
                <w:rFonts w:ascii="仿宋" w:eastAsia="仿宋" w:hAnsi="仿宋" w:hint="eastAsia"/>
                <w:sz w:val="24"/>
                <w:szCs w:val="24"/>
              </w:rPr>
              <w:t>分）</w:t>
            </w: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依据的充分性</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816" w:type="dxa"/>
            <w:vMerge/>
            <w:vAlign w:val="center"/>
          </w:tcPr>
          <w:p w:rsidR="002A44BC" w:rsidRDefault="002A44BC">
            <w:pPr>
              <w:snapToGrid w:val="0"/>
              <w:jc w:val="center"/>
              <w:rPr>
                <w:rFonts w:ascii="仿宋" w:eastAsia="仿宋" w:hAnsi="仿宋"/>
                <w:sz w:val="24"/>
                <w:szCs w:val="24"/>
              </w:rPr>
            </w:pPr>
          </w:p>
        </w:tc>
        <w:tc>
          <w:tcPr>
            <w:tcW w:w="2978" w:type="dxa"/>
            <w:vMerge/>
            <w:vAlign w:val="center"/>
          </w:tcPr>
          <w:p w:rsidR="002A44BC" w:rsidRDefault="002A44BC">
            <w:pPr>
              <w:snapToGrid w:val="0"/>
              <w:jc w:val="center"/>
              <w:rPr>
                <w:rFonts w:ascii="仿宋" w:eastAsia="仿宋" w:hAnsi="仿宋"/>
                <w:sz w:val="24"/>
                <w:szCs w:val="24"/>
              </w:rPr>
            </w:pPr>
          </w:p>
        </w:tc>
        <w:tc>
          <w:tcPr>
            <w:tcW w:w="3117" w:type="dxa"/>
            <w:vAlign w:val="center"/>
          </w:tcPr>
          <w:p w:rsidR="002A44BC" w:rsidRDefault="0067559A">
            <w:pPr>
              <w:snapToGrid w:val="0"/>
              <w:jc w:val="center"/>
              <w:rPr>
                <w:rFonts w:ascii="仿宋" w:eastAsia="仿宋" w:hAnsi="仿宋"/>
                <w:color w:val="0000FF"/>
                <w:sz w:val="24"/>
                <w:szCs w:val="24"/>
              </w:rPr>
            </w:pPr>
            <w:r>
              <w:rPr>
                <w:rFonts w:ascii="仿宋" w:eastAsia="仿宋" w:hAnsi="仿宋" w:hint="eastAsia"/>
                <w:sz w:val="24"/>
                <w:szCs w:val="24"/>
              </w:rPr>
              <w:t>评估的适用性</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816" w:type="dxa"/>
            <w:vMerge/>
            <w:vAlign w:val="center"/>
          </w:tcPr>
          <w:p w:rsidR="002A44BC" w:rsidRDefault="002A44BC">
            <w:pPr>
              <w:snapToGrid w:val="0"/>
              <w:jc w:val="center"/>
              <w:rPr>
                <w:rFonts w:ascii="仿宋" w:eastAsia="仿宋" w:hAnsi="仿宋"/>
                <w:sz w:val="24"/>
                <w:szCs w:val="24"/>
              </w:rPr>
            </w:pPr>
          </w:p>
        </w:tc>
        <w:tc>
          <w:tcPr>
            <w:tcW w:w="2978" w:type="dxa"/>
            <w:vMerge/>
            <w:vAlign w:val="center"/>
          </w:tcPr>
          <w:p w:rsidR="002A44BC" w:rsidRDefault="002A44BC">
            <w:pPr>
              <w:snapToGrid w:val="0"/>
              <w:jc w:val="center"/>
              <w:rPr>
                <w:rFonts w:ascii="仿宋" w:eastAsia="仿宋" w:hAnsi="仿宋"/>
                <w:sz w:val="24"/>
                <w:szCs w:val="24"/>
              </w:rPr>
            </w:pP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年度目标完成情况</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10</w:t>
            </w:r>
          </w:p>
        </w:tc>
      </w:tr>
      <w:tr w:rsidR="002A44BC">
        <w:tc>
          <w:tcPr>
            <w:tcW w:w="816" w:type="dxa"/>
            <w:vMerge/>
            <w:vAlign w:val="center"/>
          </w:tcPr>
          <w:p w:rsidR="002A44BC" w:rsidRDefault="002A44BC">
            <w:pPr>
              <w:snapToGrid w:val="0"/>
              <w:jc w:val="center"/>
              <w:rPr>
                <w:rFonts w:ascii="仿宋" w:eastAsia="仿宋" w:hAnsi="仿宋"/>
                <w:sz w:val="24"/>
                <w:szCs w:val="24"/>
              </w:rPr>
            </w:pPr>
          </w:p>
        </w:tc>
        <w:tc>
          <w:tcPr>
            <w:tcW w:w="2978" w:type="dxa"/>
            <w:vMerge/>
            <w:vAlign w:val="center"/>
          </w:tcPr>
          <w:p w:rsidR="002A44BC" w:rsidRDefault="002A44BC">
            <w:pPr>
              <w:snapToGrid w:val="0"/>
              <w:jc w:val="center"/>
              <w:rPr>
                <w:rFonts w:ascii="仿宋" w:eastAsia="仿宋" w:hAnsi="仿宋"/>
                <w:sz w:val="24"/>
                <w:szCs w:val="24"/>
              </w:rPr>
            </w:pP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措施</w:t>
            </w:r>
            <w:r>
              <w:rPr>
                <w:rFonts w:ascii="仿宋" w:eastAsia="仿宋" w:hAnsi="仿宋" w:hint="eastAsia"/>
                <w:sz w:val="24"/>
                <w:szCs w:val="24"/>
              </w:rPr>
              <w:t>完成情况</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10</w:t>
            </w:r>
          </w:p>
        </w:tc>
      </w:tr>
      <w:tr w:rsidR="002A44BC">
        <w:tc>
          <w:tcPr>
            <w:tcW w:w="816"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2</w:t>
            </w:r>
          </w:p>
        </w:tc>
        <w:tc>
          <w:tcPr>
            <w:tcW w:w="2978"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项目完成情况（</w:t>
            </w:r>
            <w:r>
              <w:rPr>
                <w:rFonts w:ascii="仿宋" w:eastAsia="仿宋" w:hAnsi="仿宋" w:hint="eastAsia"/>
                <w:sz w:val="24"/>
                <w:szCs w:val="24"/>
              </w:rPr>
              <w:t>10</w:t>
            </w:r>
            <w:r>
              <w:rPr>
                <w:rFonts w:ascii="仿宋" w:eastAsia="仿宋" w:hAnsi="仿宋" w:hint="eastAsia"/>
                <w:sz w:val="24"/>
                <w:szCs w:val="24"/>
              </w:rPr>
              <w:t>分）</w:t>
            </w: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完成文本编制</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3</w:t>
            </w:r>
          </w:p>
        </w:tc>
      </w:tr>
      <w:tr w:rsidR="002A44BC">
        <w:tc>
          <w:tcPr>
            <w:tcW w:w="816" w:type="dxa"/>
            <w:vMerge/>
            <w:vAlign w:val="center"/>
          </w:tcPr>
          <w:p w:rsidR="002A44BC" w:rsidRDefault="002A44BC">
            <w:pPr>
              <w:snapToGrid w:val="0"/>
              <w:jc w:val="center"/>
              <w:rPr>
                <w:rFonts w:ascii="仿宋" w:eastAsia="仿宋" w:hAnsi="仿宋"/>
                <w:sz w:val="24"/>
                <w:szCs w:val="24"/>
              </w:rPr>
            </w:pPr>
          </w:p>
        </w:tc>
        <w:tc>
          <w:tcPr>
            <w:tcW w:w="2978" w:type="dxa"/>
            <w:vMerge/>
            <w:vAlign w:val="center"/>
          </w:tcPr>
          <w:p w:rsidR="002A44BC" w:rsidRDefault="002A44BC">
            <w:pPr>
              <w:snapToGrid w:val="0"/>
              <w:jc w:val="center"/>
              <w:rPr>
                <w:rFonts w:ascii="仿宋" w:eastAsia="仿宋" w:hAnsi="仿宋"/>
                <w:sz w:val="24"/>
                <w:szCs w:val="24"/>
              </w:rPr>
            </w:pP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图件规范</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2</w:t>
            </w:r>
          </w:p>
        </w:tc>
      </w:tr>
      <w:tr w:rsidR="002A44BC">
        <w:tc>
          <w:tcPr>
            <w:tcW w:w="816" w:type="dxa"/>
            <w:vMerge/>
            <w:vAlign w:val="center"/>
          </w:tcPr>
          <w:p w:rsidR="002A44BC" w:rsidRDefault="002A44BC">
            <w:pPr>
              <w:snapToGrid w:val="0"/>
              <w:jc w:val="center"/>
              <w:rPr>
                <w:rFonts w:ascii="仿宋" w:eastAsia="仿宋" w:hAnsi="仿宋"/>
                <w:sz w:val="24"/>
                <w:szCs w:val="24"/>
              </w:rPr>
            </w:pPr>
          </w:p>
        </w:tc>
        <w:tc>
          <w:tcPr>
            <w:tcW w:w="2978" w:type="dxa"/>
            <w:vMerge/>
            <w:vAlign w:val="center"/>
          </w:tcPr>
          <w:p w:rsidR="002A44BC" w:rsidRDefault="002A44BC">
            <w:pPr>
              <w:snapToGrid w:val="0"/>
              <w:jc w:val="center"/>
              <w:rPr>
                <w:rFonts w:ascii="仿宋" w:eastAsia="仿宋" w:hAnsi="仿宋"/>
                <w:sz w:val="24"/>
                <w:szCs w:val="24"/>
              </w:rPr>
            </w:pP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具备上报省厅要求</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81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3</w:t>
            </w:r>
          </w:p>
        </w:tc>
        <w:tc>
          <w:tcPr>
            <w:tcW w:w="2978"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预算与项目相关性（</w:t>
            </w:r>
            <w:r>
              <w:rPr>
                <w:rFonts w:ascii="仿宋" w:eastAsia="仿宋" w:hAnsi="仿宋" w:hint="eastAsia"/>
                <w:sz w:val="24"/>
                <w:szCs w:val="24"/>
              </w:rPr>
              <w:t>5</w:t>
            </w:r>
            <w:r>
              <w:rPr>
                <w:rFonts w:ascii="仿宋" w:eastAsia="仿宋" w:hAnsi="仿宋" w:hint="eastAsia"/>
                <w:sz w:val="24"/>
                <w:szCs w:val="24"/>
              </w:rPr>
              <w:t>分）</w:t>
            </w: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是否符合预算用途</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81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4</w:t>
            </w:r>
          </w:p>
        </w:tc>
        <w:tc>
          <w:tcPr>
            <w:tcW w:w="2978"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资金到位率（</w:t>
            </w:r>
            <w:r>
              <w:rPr>
                <w:rFonts w:ascii="仿宋" w:eastAsia="仿宋" w:hAnsi="仿宋" w:hint="eastAsia"/>
                <w:sz w:val="24"/>
                <w:szCs w:val="24"/>
              </w:rPr>
              <w:t>5</w:t>
            </w:r>
            <w:r>
              <w:rPr>
                <w:rFonts w:ascii="仿宋" w:eastAsia="仿宋" w:hAnsi="仿宋" w:hint="eastAsia"/>
                <w:sz w:val="24"/>
                <w:szCs w:val="24"/>
              </w:rPr>
              <w:t>分）</w:t>
            </w: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资金到位率</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81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c>
          <w:tcPr>
            <w:tcW w:w="2978"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资金支出进度（</w:t>
            </w:r>
            <w:r>
              <w:rPr>
                <w:rFonts w:ascii="仿宋" w:eastAsia="仿宋" w:hAnsi="仿宋" w:hint="eastAsia"/>
                <w:sz w:val="24"/>
                <w:szCs w:val="24"/>
              </w:rPr>
              <w:t>5</w:t>
            </w:r>
            <w:r>
              <w:rPr>
                <w:rFonts w:ascii="仿宋" w:eastAsia="仿宋" w:hAnsi="仿宋" w:hint="eastAsia"/>
                <w:sz w:val="24"/>
                <w:szCs w:val="24"/>
              </w:rPr>
              <w:t>分）</w:t>
            </w: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资金支出进度</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816"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6</w:t>
            </w:r>
          </w:p>
        </w:tc>
        <w:tc>
          <w:tcPr>
            <w:tcW w:w="2978"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资金使用规范性（</w:t>
            </w:r>
            <w:r>
              <w:rPr>
                <w:rFonts w:ascii="仿宋" w:eastAsia="仿宋" w:hAnsi="仿宋" w:hint="eastAsia"/>
                <w:sz w:val="24"/>
                <w:szCs w:val="24"/>
              </w:rPr>
              <w:t>15</w:t>
            </w:r>
            <w:r>
              <w:rPr>
                <w:rFonts w:ascii="仿宋" w:eastAsia="仿宋" w:hAnsi="仿宋" w:hint="eastAsia"/>
                <w:sz w:val="24"/>
                <w:szCs w:val="24"/>
              </w:rPr>
              <w:t>分）</w:t>
            </w: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资金支出手续是否完整；</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816" w:type="dxa"/>
            <w:vMerge/>
            <w:vAlign w:val="center"/>
          </w:tcPr>
          <w:p w:rsidR="002A44BC" w:rsidRDefault="002A44BC">
            <w:pPr>
              <w:snapToGrid w:val="0"/>
              <w:jc w:val="center"/>
              <w:rPr>
                <w:rFonts w:ascii="仿宋" w:eastAsia="仿宋" w:hAnsi="仿宋"/>
                <w:sz w:val="24"/>
                <w:szCs w:val="24"/>
              </w:rPr>
            </w:pPr>
          </w:p>
        </w:tc>
        <w:tc>
          <w:tcPr>
            <w:tcW w:w="2978" w:type="dxa"/>
            <w:vMerge/>
            <w:vAlign w:val="center"/>
          </w:tcPr>
          <w:p w:rsidR="002A44BC" w:rsidRDefault="002A44BC">
            <w:pPr>
              <w:snapToGrid w:val="0"/>
              <w:jc w:val="center"/>
              <w:rPr>
                <w:rFonts w:ascii="仿宋" w:eastAsia="仿宋" w:hAnsi="仿宋"/>
                <w:sz w:val="24"/>
                <w:szCs w:val="24"/>
              </w:rPr>
            </w:pP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资金使用是否符合财务管理制度和资金管理办法规定</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10</w:t>
            </w:r>
          </w:p>
        </w:tc>
      </w:tr>
      <w:tr w:rsidR="002A44BC">
        <w:tc>
          <w:tcPr>
            <w:tcW w:w="816"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7</w:t>
            </w:r>
          </w:p>
        </w:tc>
        <w:tc>
          <w:tcPr>
            <w:tcW w:w="2978"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项目结果绩效分析（</w:t>
            </w:r>
            <w:r>
              <w:rPr>
                <w:rFonts w:ascii="仿宋" w:eastAsia="仿宋" w:hAnsi="仿宋" w:hint="eastAsia"/>
                <w:sz w:val="24"/>
                <w:szCs w:val="24"/>
              </w:rPr>
              <w:t>30</w:t>
            </w:r>
            <w:r>
              <w:rPr>
                <w:rFonts w:ascii="仿宋" w:eastAsia="仿宋" w:hAnsi="仿宋" w:hint="eastAsia"/>
                <w:sz w:val="24"/>
                <w:szCs w:val="24"/>
              </w:rPr>
              <w:t>分）</w:t>
            </w: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效益情况</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20</w:t>
            </w:r>
          </w:p>
        </w:tc>
      </w:tr>
      <w:tr w:rsidR="002A44BC">
        <w:tc>
          <w:tcPr>
            <w:tcW w:w="816" w:type="dxa"/>
            <w:vMerge/>
            <w:vAlign w:val="center"/>
          </w:tcPr>
          <w:p w:rsidR="002A44BC" w:rsidRDefault="002A44BC">
            <w:pPr>
              <w:snapToGrid w:val="0"/>
              <w:jc w:val="center"/>
              <w:rPr>
                <w:rFonts w:ascii="仿宋" w:eastAsia="仿宋" w:hAnsi="仿宋"/>
                <w:sz w:val="24"/>
                <w:szCs w:val="24"/>
              </w:rPr>
            </w:pPr>
          </w:p>
        </w:tc>
        <w:tc>
          <w:tcPr>
            <w:tcW w:w="2978" w:type="dxa"/>
            <w:vMerge/>
            <w:vAlign w:val="center"/>
          </w:tcPr>
          <w:p w:rsidR="002A44BC" w:rsidRDefault="002A44BC">
            <w:pPr>
              <w:snapToGrid w:val="0"/>
              <w:jc w:val="center"/>
              <w:rPr>
                <w:rFonts w:ascii="仿宋" w:eastAsia="仿宋" w:hAnsi="仿宋"/>
                <w:sz w:val="24"/>
                <w:szCs w:val="24"/>
              </w:rPr>
            </w:pPr>
          </w:p>
        </w:tc>
        <w:tc>
          <w:tcPr>
            <w:tcW w:w="3117"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受益群体满意度</w:t>
            </w:r>
          </w:p>
        </w:tc>
        <w:tc>
          <w:tcPr>
            <w:tcW w:w="1611"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10</w:t>
            </w:r>
          </w:p>
        </w:tc>
      </w:tr>
    </w:tbl>
    <w:p w:rsidR="002A44BC" w:rsidRDefault="0067559A" w:rsidP="00D072D4">
      <w:pPr>
        <w:snapToGrid w:val="0"/>
        <w:spacing w:line="600" w:lineRule="exact"/>
        <w:ind w:firstLineChars="200" w:firstLine="640"/>
        <w:rPr>
          <w:rFonts w:ascii="仿宋" w:eastAsia="仿宋" w:hAnsi="仿宋"/>
          <w:b/>
          <w:sz w:val="32"/>
          <w:szCs w:val="32"/>
        </w:rPr>
      </w:pPr>
      <w:r>
        <w:rPr>
          <w:rFonts w:ascii="仿宋" w:eastAsia="仿宋" w:hAnsi="仿宋" w:hint="eastAsia"/>
          <w:b/>
          <w:sz w:val="32"/>
          <w:szCs w:val="32"/>
        </w:rPr>
        <w:t>三、绩效评价组织情况</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为进一步规范和加强促进专项资金管理，提高专项资金的使用效益和管理水平，根据市财政局《关于做好</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年度部门项目绩效自评工作的通知》（承财预〔</w:t>
      </w: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w:t>
      </w:r>
      <w:r>
        <w:rPr>
          <w:rFonts w:ascii="仿宋" w:eastAsia="仿宋" w:hAnsi="仿宋" w:hint="eastAsia"/>
          <w:sz w:val="32"/>
          <w:szCs w:val="32"/>
        </w:rPr>
        <w:t>32</w:t>
      </w:r>
      <w:r>
        <w:rPr>
          <w:rFonts w:ascii="仿宋" w:eastAsia="仿宋" w:hAnsi="仿宋" w:hint="eastAsia"/>
          <w:sz w:val="32"/>
          <w:szCs w:val="32"/>
        </w:rPr>
        <w:t>号）要求，市</w:t>
      </w:r>
      <w:r>
        <w:rPr>
          <w:rFonts w:ascii="仿宋" w:eastAsia="仿宋" w:hAnsi="仿宋" w:hint="eastAsia"/>
          <w:sz w:val="32"/>
          <w:szCs w:val="32"/>
        </w:rPr>
        <w:t>生态环境局</w:t>
      </w:r>
      <w:r>
        <w:rPr>
          <w:rFonts w:ascii="仿宋" w:eastAsia="仿宋" w:hAnsi="仿宋" w:hint="eastAsia"/>
          <w:sz w:val="32"/>
          <w:szCs w:val="32"/>
        </w:rPr>
        <w:t>组成项目绩效工作组，对财政预算安排的</w:t>
      </w:r>
      <w:r>
        <w:rPr>
          <w:rFonts w:ascii="仿宋" w:eastAsia="仿宋" w:hAnsi="仿宋" w:hint="eastAsia"/>
          <w:sz w:val="32"/>
          <w:szCs w:val="32"/>
        </w:rPr>
        <w:t>《评估报告》</w:t>
      </w:r>
      <w:r>
        <w:rPr>
          <w:rFonts w:ascii="仿宋" w:eastAsia="仿宋" w:hAnsi="仿宋" w:hint="eastAsia"/>
          <w:sz w:val="32"/>
          <w:szCs w:val="32"/>
        </w:rPr>
        <w:t>编制及实施绩效进行评价。工作组分赴与</w:t>
      </w:r>
      <w:r>
        <w:rPr>
          <w:rFonts w:ascii="仿宋" w:eastAsia="仿宋" w:hAnsi="仿宋" w:hint="eastAsia"/>
          <w:sz w:val="32"/>
          <w:szCs w:val="32"/>
        </w:rPr>
        <w:t>项目</w:t>
      </w:r>
      <w:r>
        <w:rPr>
          <w:rFonts w:ascii="仿宋" w:eastAsia="仿宋" w:hAnsi="仿宋" w:hint="eastAsia"/>
          <w:sz w:val="32"/>
          <w:szCs w:val="32"/>
        </w:rPr>
        <w:t>相关的</w:t>
      </w:r>
      <w:r>
        <w:rPr>
          <w:rFonts w:ascii="仿宋" w:eastAsia="仿宋" w:hAnsi="仿宋" w:hint="eastAsia"/>
          <w:sz w:val="32"/>
          <w:szCs w:val="32"/>
        </w:rPr>
        <w:t>县（市、区）</w:t>
      </w:r>
      <w:r>
        <w:rPr>
          <w:rFonts w:ascii="仿宋" w:eastAsia="仿宋" w:hAnsi="仿宋" w:hint="eastAsia"/>
          <w:sz w:val="32"/>
          <w:szCs w:val="32"/>
        </w:rPr>
        <w:t>落实情况核查，对相关评价指标进行汇总分析，并</w:t>
      </w:r>
      <w:r>
        <w:rPr>
          <w:rFonts w:ascii="仿宋" w:eastAsia="仿宋" w:hAnsi="仿宋"/>
          <w:sz w:val="32"/>
          <w:szCs w:val="32"/>
        </w:rPr>
        <w:t>对照评价指标和标准进行评议</w:t>
      </w:r>
      <w:r>
        <w:rPr>
          <w:rFonts w:ascii="仿宋" w:eastAsia="仿宋" w:hAnsi="仿宋" w:hint="eastAsia"/>
          <w:sz w:val="32"/>
          <w:szCs w:val="32"/>
        </w:rPr>
        <w:t>，采取综合打分的方式对项目实施绩效情况进行了总体评价。</w:t>
      </w:r>
      <w:r>
        <w:rPr>
          <w:rFonts w:ascii="仿宋" w:eastAsia="仿宋" w:hAnsi="仿宋" w:hint="eastAsia"/>
          <w:sz w:val="32"/>
          <w:szCs w:val="32"/>
        </w:rPr>
        <w:t xml:space="preserve"> </w:t>
      </w:r>
    </w:p>
    <w:p w:rsidR="002A44BC" w:rsidRDefault="0067559A" w:rsidP="00D072D4">
      <w:pPr>
        <w:snapToGrid w:val="0"/>
        <w:spacing w:line="600" w:lineRule="exact"/>
        <w:ind w:firstLineChars="200" w:firstLine="640"/>
        <w:rPr>
          <w:rFonts w:ascii="仿宋" w:eastAsia="仿宋" w:hAnsi="仿宋"/>
          <w:b/>
          <w:sz w:val="32"/>
          <w:szCs w:val="32"/>
        </w:rPr>
      </w:pPr>
      <w:r>
        <w:rPr>
          <w:rFonts w:ascii="仿宋" w:eastAsia="仿宋" w:hAnsi="仿宋" w:hint="eastAsia"/>
          <w:b/>
          <w:sz w:val="32"/>
          <w:szCs w:val="32"/>
        </w:rPr>
        <w:t>四、绩效评价指标分析情况</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（一）项目总体实施情况</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_GB2312" w:eastAsia="仿宋_GB2312" w:hint="eastAsia"/>
          <w:sz w:val="32"/>
          <w:szCs w:val="32"/>
        </w:rPr>
        <w:t>承德市</w:t>
      </w:r>
      <w:r>
        <w:rPr>
          <w:rFonts w:ascii="仿宋_GB2312" w:eastAsia="仿宋_GB2312" w:hint="eastAsia"/>
          <w:sz w:val="32"/>
          <w:szCs w:val="32"/>
        </w:rPr>
        <w:t>201</w:t>
      </w:r>
      <w:r>
        <w:rPr>
          <w:rFonts w:ascii="仿宋_GB2312" w:eastAsia="仿宋_GB2312" w:hint="eastAsia"/>
          <w:sz w:val="32"/>
          <w:szCs w:val="32"/>
        </w:rPr>
        <w:t>7</w:t>
      </w:r>
      <w:r>
        <w:rPr>
          <w:rFonts w:ascii="仿宋_GB2312" w:eastAsia="仿宋_GB2312" w:hint="eastAsia"/>
          <w:sz w:val="32"/>
          <w:szCs w:val="32"/>
        </w:rPr>
        <w:t>年地级以上城市集中式饮用水水源环境评估报告</w:t>
      </w:r>
      <w:r>
        <w:rPr>
          <w:rFonts w:ascii="仿宋" w:eastAsia="仿宋" w:hAnsi="仿宋" w:hint="eastAsia"/>
          <w:sz w:val="32"/>
          <w:szCs w:val="32"/>
        </w:rPr>
        <w:t>》编制</w:t>
      </w:r>
      <w:r>
        <w:rPr>
          <w:rFonts w:ascii="仿宋" w:eastAsia="仿宋" w:hAnsi="仿宋" w:hint="eastAsia"/>
          <w:sz w:val="32"/>
          <w:szCs w:val="32"/>
        </w:rPr>
        <w:t>承担单位于</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月完成了文本初稿，</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2</w:t>
      </w:r>
      <w:r>
        <w:rPr>
          <w:rFonts w:ascii="仿宋" w:eastAsia="仿宋" w:hAnsi="仿宋" w:hint="eastAsia"/>
          <w:sz w:val="32"/>
          <w:szCs w:val="32"/>
        </w:rPr>
        <w:t>日</w:t>
      </w:r>
      <w:r>
        <w:rPr>
          <w:rFonts w:ascii="仿宋" w:eastAsia="仿宋" w:hAnsi="仿宋" w:hint="eastAsia"/>
          <w:sz w:val="32"/>
          <w:szCs w:val="32"/>
        </w:rPr>
        <w:t>经市政府批准</w:t>
      </w:r>
      <w:r>
        <w:rPr>
          <w:rFonts w:ascii="仿宋" w:eastAsia="仿宋" w:hAnsi="仿宋" w:hint="eastAsia"/>
          <w:sz w:val="32"/>
          <w:szCs w:val="32"/>
        </w:rPr>
        <w:t>，上报省环境保护厅。</w:t>
      </w:r>
      <w:r>
        <w:rPr>
          <w:rFonts w:ascii="仿宋" w:eastAsia="仿宋" w:hAnsi="仿宋" w:hint="eastAsia"/>
          <w:sz w:val="32"/>
          <w:szCs w:val="32"/>
        </w:rPr>
        <w:t>2018</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月完成《</w:t>
      </w:r>
      <w:r>
        <w:rPr>
          <w:rFonts w:ascii="仿宋_GB2312" w:eastAsia="仿宋_GB2312" w:hint="eastAsia"/>
          <w:sz w:val="32"/>
          <w:szCs w:val="32"/>
        </w:rPr>
        <w:t>承德市</w:t>
      </w:r>
      <w:r>
        <w:rPr>
          <w:rFonts w:ascii="仿宋_GB2312" w:eastAsia="仿宋_GB2312" w:hint="eastAsia"/>
          <w:sz w:val="32"/>
          <w:szCs w:val="32"/>
        </w:rPr>
        <w:t>201</w:t>
      </w:r>
      <w:r>
        <w:rPr>
          <w:rFonts w:ascii="仿宋_GB2312" w:eastAsia="仿宋_GB2312" w:hint="eastAsia"/>
          <w:sz w:val="32"/>
          <w:szCs w:val="32"/>
        </w:rPr>
        <w:t>7</w:t>
      </w:r>
      <w:r>
        <w:rPr>
          <w:rFonts w:ascii="仿宋_GB2312" w:eastAsia="仿宋_GB2312" w:hint="eastAsia"/>
          <w:sz w:val="32"/>
          <w:szCs w:val="32"/>
        </w:rPr>
        <w:t>年度地级以下城市集中式饮用水水源环境评估报告</w:t>
      </w:r>
      <w:r>
        <w:rPr>
          <w:rFonts w:ascii="仿宋" w:eastAsia="仿宋" w:hAnsi="仿宋" w:hint="eastAsia"/>
          <w:sz w:val="32"/>
          <w:szCs w:val="32"/>
        </w:rPr>
        <w:t>》的编制，由相关县区政府组织推进实施。</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8</w:t>
      </w:r>
      <w:r>
        <w:rPr>
          <w:rFonts w:ascii="仿宋" w:eastAsia="仿宋" w:hAnsi="仿宋" w:hint="eastAsia"/>
          <w:sz w:val="32"/>
          <w:szCs w:val="32"/>
        </w:rPr>
        <w:t>日</w:t>
      </w:r>
      <w:r>
        <w:rPr>
          <w:rFonts w:ascii="仿宋" w:eastAsia="仿宋" w:hAnsi="仿宋" w:hint="eastAsia"/>
          <w:sz w:val="32"/>
          <w:szCs w:val="32"/>
        </w:rPr>
        <w:t>经市政府批准</w:t>
      </w:r>
      <w:r>
        <w:rPr>
          <w:rFonts w:ascii="仿宋" w:eastAsia="仿宋" w:hAnsi="仿宋" w:hint="eastAsia"/>
          <w:sz w:val="32"/>
          <w:szCs w:val="32"/>
        </w:rPr>
        <w:t>，上报省环境保护厅</w:t>
      </w:r>
      <w:r>
        <w:rPr>
          <w:rFonts w:ascii="仿宋" w:eastAsia="仿宋" w:hAnsi="仿宋" w:hint="eastAsia"/>
          <w:sz w:val="32"/>
          <w:szCs w:val="32"/>
        </w:rPr>
        <w:t>。</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月底，《方案》</w:t>
      </w:r>
      <w:r>
        <w:rPr>
          <w:rFonts w:ascii="仿宋" w:eastAsia="仿宋" w:hAnsi="仿宋" w:hint="eastAsia"/>
          <w:sz w:val="32"/>
          <w:szCs w:val="32"/>
        </w:rPr>
        <w:t>和《年度方案》</w:t>
      </w:r>
      <w:r>
        <w:rPr>
          <w:rFonts w:ascii="仿宋" w:eastAsia="仿宋" w:hAnsi="仿宋" w:hint="eastAsia"/>
          <w:sz w:val="32"/>
          <w:szCs w:val="32"/>
        </w:rPr>
        <w:t>项目资金已全部拨付到位并支付给承担单位。</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（二）项目管理绩效情况分析</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年度监测数据显示：</w:t>
      </w:r>
      <w:r>
        <w:rPr>
          <w:rFonts w:ascii="仿宋_GB2312" w:eastAsia="仿宋_GB2312" w:hint="eastAsia"/>
          <w:sz w:val="32"/>
          <w:szCs w:val="32"/>
        </w:rPr>
        <w:t>承德市</w:t>
      </w:r>
      <w:r>
        <w:rPr>
          <w:rFonts w:ascii="仿宋_GB2312" w:eastAsia="仿宋_GB2312" w:hint="eastAsia"/>
          <w:sz w:val="32"/>
          <w:szCs w:val="32"/>
        </w:rPr>
        <w:t>201</w:t>
      </w:r>
      <w:r>
        <w:rPr>
          <w:rFonts w:ascii="仿宋_GB2312" w:eastAsia="仿宋_GB2312" w:hint="eastAsia"/>
          <w:sz w:val="32"/>
          <w:szCs w:val="32"/>
        </w:rPr>
        <w:t>7</w:t>
      </w:r>
      <w:r>
        <w:rPr>
          <w:rFonts w:ascii="仿宋_GB2312" w:eastAsia="仿宋_GB2312" w:hint="eastAsia"/>
          <w:sz w:val="32"/>
          <w:szCs w:val="32"/>
        </w:rPr>
        <w:t>年地级以上城市集中式饮用水水源</w:t>
      </w:r>
      <w:r>
        <w:rPr>
          <w:rFonts w:ascii="仿宋_GB2312" w:eastAsia="仿宋_GB2312" w:hint="eastAsia"/>
          <w:sz w:val="32"/>
          <w:szCs w:val="32"/>
        </w:rPr>
        <w:t>水质达标率为</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18</w:t>
      </w:r>
      <w:r>
        <w:rPr>
          <w:rFonts w:ascii="仿宋_GB2312" w:eastAsia="仿宋_GB2312" w:hint="eastAsia"/>
          <w:sz w:val="32"/>
          <w:szCs w:val="32"/>
        </w:rPr>
        <w:t>个</w:t>
      </w:r>
      <w:r>
        <w:rPr>
          <w:rFonts w:ascii="仿宋_GB2312" w:eastAsia="仿宋_GB2312" w:hint="eastAsia"/>
          <w:sz w:val="32"/>
          <w:szCs w:val="32"/>
        </w:rPr>
        <w:t>地级以下城市集中式饮用水水源</w:t>
      </w:r>
      <w:r>
        <w:rPr>
          <w:rFonts w:ascii="仿宋_GB2312" w:eastAsia="仿宋_GB2312" w:hint="eastAsia"/>
          <w:sz w:val="32"/>
          <w:szCs w:val="32"/>
        </w:rPr>
        <w:t>地，</w:t>
      </w:r>
      <w:r>
        <w:rPr>
          <w:rFonts w:ascii="仿宋_GB2312" w:eastAsia="仿宋_GB2312" w:hint="eastAsia"/>
          <w:sz w:val="32"/>
          <w:szCs w:val="32"/>
        </w:rPr>
        <w:t>中，大龙庙水源地和锦绣城水源地水质不达标，全年未供水，</w:t>
      </w:r>
      <w:r>
        <w:rPr>
          <w:rFonts w:ascii="仿宋_GB2312" w:eastAsia="仿宋_GB2312" w:hint="eastAsia"/>
          <w:sz w:val="32"/>
          <w:szCs w:val="32"/>
        </w:rPr>
        <w:t>水质达标率为</w:t>
      </w:r>
      <w:r>
        <w:rPr>
          <w:rFonts w:ascii="仿宋_GB2312" w:eastAsia="仿宋_GB2312" w:hint="eastAsia"/>
          <w:sz w:val="32"/>
          <w:szCs w:val="32"/>
        </w:rPr>
        <w:t>88.9%</w:t>
      </w:r>
      <w:r>
        <w:rPr>
          <w:rFonts w:ascii="仿宋_GB2312" w:eastAsia="仿宋_GB2312" w:hint="eastAsia"/>
          <w:sz w:val="32"/>
          <w:szCs w:val="32"/>
        </w:rPr>
        <w:t>。</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按照项目绩效目标和指标设定，并结合评审专家意见和年度水质监测结果，</w:t>
      </w:r>
      <w:r>
        <w:rPr>
          <w:rFonts w:ascii="仿宋" w:eastAsia="仿宋" w:hAnsi="仿宋" w:hint="eastAsia"/>
          <w:sz w:val="32"/>
          <w:szCs w:val="32"/>
        </w:rPr>
        <w:t>《评估报告》</w:t>
      </w:r>
      <w:r>
        <w:rPr>
          <w:rFonts w:ascii="仿宋" w:eastAsia="仿宋" w:hAnsi="仿宋" w:hint="eastAsia"/>
          <w:sz w:val="32"/>
          <w:szCs w:val="32"/>
        </w:rPr>
        <w:t>项目管理绩效自评打分情况见表</w:t>
      </w:r>
      <w:r>
        <w:rPr>
          <w:rFonts w:ascii="仿宋" w:eastAsia="仿宋" w:hAnsi="仿宋" w:hint="eastAsia"/>
          <w:sz w:val="32"/>
          <w:szCs w:val="32"/>
        </w:rPr>
        <w:t>2</w:t>
      </w:r>
      <w:r>
        <w:rPr>
          <w:rFonts w:ascii="仿宋" w:eastAsia="仿宋" w:hAnsi="仿宋" w:hint="eastAsia"/>
          <w:sz w:val="32"/>
          <w:szCs w:val="32"/>
        </w:rPr>
        <w:t>。</w:t>
      </w:r>
    </w:p>
    <w:p w:rsidR="002A44BC" w:rsidRDefault="0067559A">
      <w:pPr>
        <w:snapToGrid w:val="0"/>
        <w:spacing w:line="600" w:lineRule="exact"/>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 xml:space="preserve">2   </w:t>
      </w:r>
      <w:r>
        <w:rPr>
          <w:rFonts w:ascii="仿宋" w:eastAsia="仿宋" w:hAnsi="仿宋" w:hint="eastAsia"/>
          <w:sz w:val="28"/>
          <w:szCs w:val="28"/>
        </w:rPr>
        <w:t>项目自评得分表</w:t>
      </w:r>
    </w:p>
    <w:tbl>
      <w:tblPr>
        <w:tblStyle w:val="a4"/>
        <w:tblW w:w="8522" w:type="dxa"/>
        <w:tblLayout w:type="fixed"/>
        <w:tblLook w:val="04A0"/>
      </w:tblPr>
      <w:tblGrid>
        <w:gridCol w:w="784"/>
        <w:gridCol w:w="2148"/>
        <w:gridCol w:w="2979"/>
        <w:gridCol w:w="1355"/>
        <w:gridCol w:w="1256"/>
      </w:tblGrid>
      <w:tr w:rsidR="002A44BC">
        <w:tc>
          <w:tcPr>
            <w:tcW w:w="784"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序号</w:t>
            </w:r>
          </w:p>
        </w:tc>
        <w:tc>
          <w:tcPr>
            <w:tcW w:w="2148"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基本指标</w:t>
            </w: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具体指标</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项目分值</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自评得分</w:t>
            </w:r>
          </w:p>
        </w:tc>
      </w:tr>
      <w:tr w:rsidR="002A44BC">
        <w:tc>
          <w:tcPr>
            <w:tcW w:w="784"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w:t>
            </w:r>
          </w:p>
        </w:tc>
        <w:tc>
          <w:tcPr>
            <w:tcW w:w="2148"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目标设定情况</w:t>
            </w:r>
          </w:p>
          <w:p w:rsidR="002A44BC" w:rsidRDefault="0067559A">
            <w:pPr>
              <w:snapToGrid w:val="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30</w:t>
            </w:r>
            <w:r>
              <w:rPr>
                <w:rFonts w:ascii="仿宋" w:eastAsia="仿宋" w:hAnsi="仿宋" w:hint="eastAsia"/>
                <w:sz w:val="24"/>
                <w:szCs w:val="24"/>
              </w:rPr>
              <w:t>分）</w:t>
            </w: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依据的充分性</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784" w:type="dxa"/>
            <w:vMerge/>
            <w:vAlign w:val="center"/>
          </w:tcPr>
          <w:p w:rsidR="002A44BC" w:rsidRDefault="002A44BC">
            <w:pPr>
              <w:snapToGrid w:val="0"/>
              <w:jc w:val="center"/>
              <w:rPr>
                <w:rFonts w:ascii="仿宋" w:eastAsia="仿宋" w:hAnsi="仿宋"/>
                <w:sz w:val="24"/>
                <w:szCs w:val="24"/>
              </w:rPr>
            </w:pPr>
          </w:p>
        </w:tc>
        <w:tc>
          <w:tcPr>
            <w:tcW w:w="2148" w:type="dxa"/>
            <w:vMerge/>
            <w:vAlign w:val="center"/>
          </w:tcPr>
          <w:p w:rsidR="002A44BC" w:rsidRDefault="002A44BC">
            <w:pPr>
              <w:snapToGrid w:val="0"/>
              <w:jc w:val="center"/>
              <w:rPr>
                <w:rFonts w:ascii="仿宋" w:eastAsia="仿宋" w:hAnsi="仿宋"/>
                <w:sz w:val="24"/>
                <w:szCs w:val="24"/>
              </w:rPr>
            </w:pP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评估的适用性</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c>
          <w:tcPr>
            <w:tcW w:w="1256" w:type="dxa"/>
            <w:vAlign w:val="center"/>
          </w:tcPr>
          <w:p w:rsidR="002A44BC" w:rsidRDefault="0067559A">
            <w:pPr>
              <w:snapToGrid w:val="0"/>
              <w:jc w:val="center"/>
              <w:rPr>
                <w:rFonts w:ascii="仿宋" w:eastAsia="仿宋" w:hAnsi="仿宋"/>
                <w:color w:val="000000" w:themeColor="text1"/>
                <w:sz w:val="24"/>
                <w:szCs w:val="24"/>
              </w:rPr>
            </w:pPr>
            <w:r>
              <w:rPr>
                <w:rFonts w:ascii="仿宋" w:eastAsia="仿宋" w:hAnsi="仿宋" w:hint="eastAsia"/>
                <w:color w:val="000000" w:themeColor="text1"/>
                <w:sz w:val="24"/>
                <w:szCs w:val="24"/>
              </w:rPr>
              <w:t>5</w:t>
            </w:r>
          </w:p>
        </w:tc>
      </w:tr>
      <w:tr w:rsidR="002A44BC">
        <w:tc>
          <w:tcPr>
            <w:tcW w:w="784" w:type="dxa"/>
            <w:vMerge/>
            <w:vAlign w:val="center"/>
          </w:tcPr>
          <w:p w:rsidR="002A44BC" w:rsidRDefault="002A44BC">
            <w:pPr>
              <w:snapToGrid w:val="0"/>
              <w:jc w:val="center"/>
              <w:rPr>
                <w:rFonts w:ascii="仿宋" w:eastAsia="仿宋" w:hAnsi="仿宋"/>
                <w:sz w:val="24"/>
                <w:szCs w:val="24"/>
              </w:rPr>
            </w:pPr>
          </w:p>
        </w:tc>
        <w:tc>
          <w:tcPr>
            <w:tcW w:w="2148" w:type="dxa"/>
            <w:vMerge/>
            <w:vAlign w:val="center"/>
          </w:tcPr>
          <w:p w:rsidR="002A44BC" w:rsidRDefault="002A44BC">
            <w:pPr>
              <w:snapToGrid w:val="0"/>
              <w:jc w:val="center"/>
              <w:rPr>
                <w:rFonts w:ascii="仿宋" w:eastAsia="仿宋" w:hAnsi="仿宋"/>
                <w:sz w:val="24"/>
                <w:szCs w:val="24"/>
              </w:rPr>
            </w:pP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年度目标完成情况</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10</w:t>
            </w:r>
          </w:p>
        </w:tc>
        <w:tc>
          <w:tcPr>
            <w:tcW w:w="1256" w:type="dxa"/>
            <w:vAlign w:val="center"/>
          </w:tcPr>
          <w:p w:rsidR="002A44BC" w:rsidRDefault="0067559A">
            <w:pPr>
              <w:snapToGrid w:val="0"/>
              <w:jc w:val="center"/>
              <w:rPr>
                <w:rFonts w:ascii="仿宋" w:eastAsia="仿宋" w:hAnsi="仿宋"/>
                <w:color w:val="000000" w:themeColor="text1"/>
                <w:sz w:val="24"/>
                <w:szCs w:val="24"/>
              </w:rPr>
            </w:pPr>
            <w:r>
              <w:rPr>
                <w:rFonts w:ascii="仿宋" w:eastAsia="仿宋" w:hAnsi="仿宋" w:hint="eastAsia"/>
                <w:color w:val="000000" w:themeColor="text1"/>
                <w:sz w:val="24"/>
                <w:szCs w:val="24"/>
              </w:rPr>
              <w:t>9</w:t>
            </w:r>
          </w:p>
        </w:tc>
      </w:tr>
      <w:tr w:rsidR="002A44BC">
        <w:tc>
          <w:tcPr>
            <w:tcW w:w="784" w:type="dxa"/>
            <w:vMerge/>
            <w:vAlign w:val="center"/>
          </w:tcPr>
          <w:p w:rsidR="002A44BC" w:rsidRDefault="002A44BC">
            <w:pPr>
              <w:snapToGrid w:val="0"/>
              <w:jc w:val="center"/>
              <w:rPr>
                <w:rFonts w:ascii="仿宋" w:eastAsia="仿宋" w:hAnsi="仿宋"/>
                <w:sz w:val="24"/>
                <w:szCs w:val="24"/>
              </w:rPr>
            </w:pPr>
          </w:p>
        </w:tc>
        <w:tc>
          <w:tcPr>
            <w:tcW w:w="2148" w:type="dxa"/>
            <w:vMerge/>
            <w:vAlign w:val="center"/>
          </w:tcPr>
          <w:p w:rsidR="002A44BC" w:rsidRDefault="002A44BC">
            <w:pPr>
              <w:snapToGrid w:val="0"/>
              <w:jc w:val="center"/>
              <w:rPr>
                <w:rFonts w:ascii="仿宋" w:eastAsia="仿宋" w:hAnsi="仿宋"/>
                <w:sz w:val="24"/>
                <w:szCs w:val="24"/>
              </w:rPr>
            </w:pP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措施</w:t>
            </w:r>
            <w:r>
              <w:rPr>
                <w:rFonts w:ascii="仿宋" w:eastAsia="仿宋" w:hAnsi="仿宋" w:hint="eastAsia"/>
                <w:sz w:val="24"/>
                <w:szCs w:val="24"/>
              </w:rPr>
              <w:t>完成情况</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10</w:t>
            </w:r>
          </w:p>
        </w:tc>
        <w:tc>
          <w:tcPr>
            <w:tcW w:w="1256" w:type="dxa"/>
            <w:vAlign w:val="center"/>
          </w:tcPr>
          <w:p w:rsidR="002A44BC" w:rsidRDefault="0067559A">
            <w:pPr>
              <w:snapToGrid w:val="0"/>
              <w:jc w:val="center"/>
              <w:rPr>
                <w:rFonts w:ascii="仿宋" w:eastAsia="仿宋" w:hAnsi="仿宋"/>
                <w:color w:val="000000" w:themeColor="text1"/>
                <w:sz w:val="24"/>
                <w:szCs w:val="24"/>
              </w:rPr>
            </w:pPr>
            <w:r>
              <w:rPr>
                <w:rFonts w:ascii="仿宋" w:eastAsia="仿宋" w:hAnsi="仿宋" w:hint="eastAsia"/>
                <w:color w:val="000000" w:themeColor="text1"/>
                <w:sz w:val="24"/>
                <w:szCs w:val="24"/>
              </w:rPr>
              <w:t>9</w:t>
            </w:r>
          </w:p>
        </w:tc>
      </w:tr>
      <w:tr w:rsidR="002A44BC">
        <w:tc>
          <w:tcPr>
            <w:tcW w:w="784"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2</w:t>
            </w:r>
          </w:p>
        </w:tc>
        <w:tc>
          <w:tcPr>
            <w:tcW w:w="2148"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项目完成情况</w:t>
            </w:r>
          </w:p>
          <w:p w:rsidR="002A44BC" w:rsidRDefault="0067559A">
            <w:pPr>
              <w:snapToGrid w:val="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10</w:t>
            </w:r>
            <w:r>
              <w:rPr>
                <w:rFonts w:ascii="仿宋" w:eastAsia="仿宋" w:hAnsi="仿宋" w:hint="eastAsia"/>
                <w:sz w:val="24"/>
                <w:szCs w:val="24"/>
              </w:rPr>
              <w:t>分）</w:t>
            </w: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完成文本编制</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3</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3</w:t>
            </w:r>
          </w:p>
        </w:tc>
      </w:tr>
      <w:tr w:rsidR="002A44BC">
        <w:tc>
          <w:tcPr>
            <w:tcW w:w="784" w:type="dxa"/>
            <w:vMerge/>
            <w:vAlign w:val="center"/>
          </w:tcPr>
          <w:p w:rsidR="002A44BC" w:rsidRDefault="002A44BC">
            <w:pPr>
              <w:snapToGrid w:val="0"/>
              <w:jc w:val="center"/>
              <w:rPr>
                <w:rFonts w:ascii="仿宋" w:eastAsia="仿宋" w:hAnsi="仿宋"/>
                <w:sz w:val="24"/>
                <w:szCs w:val="24"/>
              </w:rPr>
            </w:pPr>
          </w:p>
        </w:tc>
        <w:tc>
          <w:tcPr>
            <w:tcW w:w="2148" w:type="dxa"/>
            <w:vMerge/>
            <w:vAlign w:val="center"/>
          </w:tcPr>
          <w:p w:rsidR="002A44BC" w:rsidRDefault="002A44BC">
            <w:pPr>
              <w:snapToGrid w:val="0"/>
              <w:jc w:val="center"/>
              <w:rPr>
                <w:rFonts w:ascii="仿宋" w:eastAsia="仿宋" w:hAnsi="仿宋"/>
                <w:sz w:val="24"/>
                <w:szCs w:val="24"/>
              </w:rPr>
            </w:pP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图件规范</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2</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2</w:t>
            </w:r>
          </w:p>
        </w:tc>
      </w:tr>
      <w:tr w:rsidR="002A44BC">
        <w:tc>
          <w:tcPr>
            <w:tcW w:w="784" w:type="dxa"/>
            <w:vMerge/>
            <w:vAlign w:val="center"/>
          </w:tcPr>
          <w:p w:rsidR="002A44BC" w:rsidRDefault="002A44BC">
            <w:pPr>
              <w:snapToGrid w:val="0"/>
              <w:jc w:val="center"/>
              <w:rPr>
                <w:rFonts w:ascii="仿宋" w:eastAsia="仿宋" w:hAnsi="仿宋"/>
                <w:sz w:val="24"/>
                <w:szCs w:val="24"/>
              </w:rPr>
            </w:pPr>
          </w:p>
        </w:tc>
        <w:tc>
          <w:tcPr>
            <w:tcW w:w="2148" w:type="dxa"/>
            <w:vMerge/>
            <w:vAlign w:val="center"/>
          </w:tcPr>
          <w:p w:rsidR="002A44BC" w:rsidRDefault="002A44BC">
            <w:pPr>
              <w:snapToGrid w:val="0"/>
              <w:jc w:val="center"/>
              <w:rPr>
                <w:rFonts w:ascii="仿宋" w:eastAsia="仿宋" w:hAnsi="仿宋"/>
                <w:sz w:val="24"/>
                <w:szCs w:val="24"/>
              </w:rPr>
            </w:pP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具备上报省厅要求</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784"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3</w:t>
            </w:r>
          </w:p>
        </w:tc>
        <w:tc>
          <w:tcPr>
            <w:tcW w:w="2148"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预算与项目相关性（</w:t>
            </w:r>
            <w:r>
              <w:rPr>
                <w:rFonts w:ascii="仿宋" w:eastAsia="仿宋" w:hAnsi="仿宋" w:hint="eastAsia"/>
                <w:sz w:val="24"/>
                <w:szCs w:val="24"/>
              </w:rPr>
              <w:t>5</w:t>
            </w:r>
            <w:r>
              <w:rPr>
                <w:rFonts w:ascii="仿宋" w:eastAsia="仿宋" w:hAnsi="仿宋" w:hint="eastAsia"/>
                <w:sz w:val="24"/>
                <w:szCs w:val="24"/>
              </w:rPr>
              <w:t>分）</w:t>
            </w: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是否符合预算用途</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784"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4</w:t>
            </w:r>
          </w:p>
        </w:tc>
        <w:tc>
          <w:tcPr>
            <w:tcW w:w="2148"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资金到位率（</w:t>
            </w:r>
            <w:r>
              <w:rPr>
                <w:rFonts w:ascii="仿宋" w:eastAsia="仿宋" w:hAnsi="仿宋" w:hint="eastAsia"/>
                <w:sz w:val="24"/>
                <w:szCs w:val="24"/>
              </w:rPr>
              <w:t>5</w:t>
            </w:r>
            <w:r>
              <w:rPr>
                <w:rFonts w:ascii="仿宋" w:eastAsia="仿宋" w:hAnsi="仿宋" w:hint="eastAsia"/>
                <w:sz w:val="24"/>
                <w:szCs w:val="24"/>
              </w:rPr>
              <w:t>分）</w:t>
            </w: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资金到位率</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784"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c>
          <w:tcPr>
            <w:tcW w:w="2148"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资金支出进度</w:t>
            </w:r>
          </w:p>
          <w:p w:rsidR="002A44BC" w:rsidRDefault="0067559A">
            <w:pPr>
              <w:snapToGrid w:val="0"/>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分）</w:t>
            </w: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资金支出进度</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784"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6</w:t>
            </w:r>
          </w:p>
        </w:tc>
        <w:tc>
          <w:tcPr>
            <w:tcW w:w="2148" w:type="dxa"/>
            <w:vMerge w:val="restart"/>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资金使用规范性（</w:t>
            </w:r>
            <w:r>
              <w:rPr>
                <w:rFonts w:ascii="仿宋" w:eastAsia="仿宋" w:hAnsi="仿宋" w:hint="eastAsia"/>
                <w:sz w:val="24"/>
                <w:szCs w:val="24"/>
              </w:rPr>
              <w:t>15</w:t>
            </w:r>
            <w:r>
              <w:rPr>
                <w:rFonts w:ascii="仿宋" w:eastAsia="仿宋" w:hAnsi="仿宋" w:hint="eastAsia"/>
                <w:sz w:val="24"/>
                <w:szCs w:val="24"/>
              </w:rPr>
              <w:t>分）</w:t>
            </w: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资金支出手续是否完整</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5</w:t>
            </w:r>
          </w:p>
        </w:tc>
      </w:tr>
      <w:tr w:rsidR="002A44BC">
        <w:tc>
          <w:tcPr>
            <w:tcW w:w="784" w:type="dxa"/>
            <w:vMerge/>
            <w:vAlign w:val="center"/>
          </w:tcPr>
          <w:p w:rsidR="002A44BC" w:rsidRDefault="002A44BC">
            <w:pPr>
              <w:snapToGrid w:val="0"/>
              <w:jc w:val="center"/>
              <w:rPr>
                <w:rFonts w:ascii="仿宋" w:eastAsia="仿宋" w:hAnsi="仿宋"/>
                <w:sz w:val="24"/>
                <w:szCs w:val="24"/>
              </w:rPr>
            </w:pPr>
          </w:p>
        </w:tc>
        <w:tc>
          <w:tcPr>
            <w:tcW w:w="2148" w:type="dxa"/>
            <w:vMerge/>
            <w:vAlign w:val="center"/>
          </w:tcPr>
          <w:p w:rsidR="002A44BC" w:rsidRDefault="002A44BC">
            <w:pPr>
              <w:snapToGrid w:val="0"/>
              <w:jc w:val="center"/>
              <w:rPr>
                <w:rFonts w:ascii="仿宋" w:eastAsia="仿宋" w:hAnsi="仿宋"/>
                <w:sz w:val="24"/>
                <w:szCs w:val="24"/>
              </w:rPr>
            </w:pPr>
          </w:p>
        </w:tc>
        <w:tc>
          <w:tcPr>
            <w:tcW w:w="2979"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资金使用是否符合财务管理制度和资金管理办法规定</w:t>
            </w: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10</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10</w:t>
            </w:r>
          </w:p>
        </w:tc>
      </w:tr>
      <w:tr w:rsidR="002A44BC">
        <w:tc>
          <w:tcPr>
            <w:tcW w:w="784"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总分</w:t>
            </w:r>
          </w:p>
        </w:tc>
        <w:tc>
          <w:tcPr>
            <w:tcW w:w="2148" w:type="dxa"/>
            <w:vAlign w:val="center"/>
          </w:tcPr>
          <w:p w:rsidR="002A44BC" w:rsidRDefault="002A44BC">
            <w:pPr>
              <w:snapToGrid w:val="0"/>
              <w:jc w:val="center"/>
              <w:rPr>
                <w:rFonts w:ascii="仿宋" w:eastAsia="仿宋" w:hAnsi="仿宋"/>
                <w:sz w:val="24"/>
                <w:szCs w:val="24"/>
              </w:rPr>
            </w:pPr>
          </w:p>
        </w:tc>
        <w:tc>
          <w:tcPr>
            <w:tcW w:w="2979" w:type="dxa"/>
            <w:vAlign w:val="center"/>
          </w:tcPr>
          <w:p w:rsidR="002A44BC" w:rsidRDefault="002A44BC">
            <w:pPr>
              <w:snapToGrid w:val="0"/>
              <w:jc w:val="center"/>
              <w:rPr>
                <w:rFonts w:ascii="仿宋" w:eastAsia="仿宋" w:hAnsi="仿宋"/>
                <w:sz w:val="24"/>
                <w:szCs w:val="24"/>
              </w:rPr>
            </w:pPr>
          </w:p>
        </w:tc>
        <w:tc>
          <w:tcPr>
            <w:tcW w:w="1355"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70</w:t>
            </w:r>
          </w:p>
        </w:tc>
        <w:tc>
          <w:tcPr>
            <w:tcW w:w="1256" w:type="dxa"/>
            <w:vAlign w:val="center"/>
          </w:tcPr>
          <w:p w:rsidR="002A44BC" w:rsidRDefault="0067559A">
            <w:pPr>
              <w:snapToGrid w:val="0"/>
              <w:jc w:val="center"/>
              <w:rPr>
                <w:rFonts w:ascii="仿宋" w:eastAsia="仿宋" w:hAnsi="仿宋"/>
                <w:sz w:val="24"/>
                <w:szCs w:val="24"/>
              </w:rPr>
            </w:pPr>
            <w:r>
              <w:rPr>
                <w:rFonts w:ascii="仿宋" w:eastAsia="仿宋" w:hAnsi="仿宋" w:hint="eastAsia"/>
                <w:sz w:val="24"/>
                <w:szCs w:val="24"/>
              </w:rPr>
              <w:t>68</w:t>
            </w:r>
          </w:p>
        </w:tc>
      </w:tr>
    </w:tbl>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三</w:t>
      </w:r>
      <w:r>
        <w:rPr>
          <w:rFonts w:ascii="仿宋" w:eastAsia="仿宋" w:hAnsi="仿宋" w:hint="eastAsia"/>
          <w:color w:val="00B0F0"/>
          <w:sz w:val="32"/>
          <w:szCs w:val="32"/>
        </w:rPr>
        <w:t>）项目结果绩</w:t>
      </w:r>
      <w:r>
        <w:rPr>
          <w:rFonts w:ascii="仿宋" w:eastAsia="仿宋" w:hAnsi="仿宋" w:hint="eastAsia"/>
          <w:sz w:val="32"/>
          <w:szCs w:val="32"/>
        </w:rPr>
        <w:t>效情况分析</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《评估报告》编制完成后，顺利取得政府批复，上报省环境保护厅。《评估报告》</w:t>
      </w:r>
      <w:r>
        <w:rPr>
          <w:rFonts w:ascii="仿宋_GB2312" w:eastAsia="仿宋_GB2312" w:hAnsi="仿宋" w:hint="eastAsia"/>
          <w:sz w:val="32"/>
          <w:szCs w:val="32"/>
        </w:rPr>
        <w:t>对全市水源地基础状况、水源地环境管理状况等进行了调查核实，更新调查数据库，完善基础信息，</w:t>
      </w:r>
      <w:r>
        <w:rPr>
          <w:rFonts w:ascii="仿宋_GB2312" w:eastAsia="仿宋_GB2312" w:hAnsi="仿宋" w:hint="eastAsia"/>
          <w:sz w:val="32"/>
          <w:szCs w:val="32"/>
        </w:rPr>
        <w:t>在此基础上找到问题</w:t>
      </w:r>
      <w:r>
        <w:rPr>
          <w:rFonts w:ascii="仿宋_GB2312" w:eastAsia="仿宋_GB2312" w:hAnsi="仿宋" w:hint="eastAsia"/>
          <w:sz w:val="32"/>
          <w:szCs w:val="32"/>
        </w:rPr>
        <w:t>，提出进一步对策措施和整改方向。为加强</w:t>
      </w:r>
      <w:r>
        <w:rPr>
          <w:rFonts w:ascii="仿宋_GB2312" w:eastAsia="仿宋_GB2312" w:hAnsi="仿宋" w:hint="eastAsia"/>
          <w:sz w:val="32"/>
          <w:szCs w:val="32"/>
        </w:rPr>
        <w:t>饮用水水源地管理</w:t>
      </w:r>
      <w:r>
        <w:rPr>
          <w:rFonts w:ascii="仿宋_GB2312" w:eastAsia="仿宋_GB2312" w:hAnsi="仿宋" w:hint="eastAsia"/>
          <w:sz w:val="32"/>
          <w:szCs w:val="32"/>
        </w:rPr>
        <w:t>，</w:t>
      </w:r>
      <w:r>
        <w:rPr>
          <w:rFonts w:ascii="仿宋_GB2312" w:eastAsia="仿宋_GB2312" w:hAnsi="仿宋" w:hint="eastAsia"/>
          <w:sz w:val="32"/>
          <w:szCs w:val="32"/>
        </w:rPr>
        <w:t>提高广大人民群众的饮水安全保障</w:t>
      </w:r>
      <w:r>
        <w:rPr>
          <w:rFonts w:ascii="仿宋_GB2312" w:eastAsia="仿宋_GB2312" w:hAnsi="仿宋" w:hint="eastAsia"/>
          <w:sz w:val="32"/>
          <w:szCs w:val="32"/>
        </w:rPr>
        <w:t>提供科学依据。</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结合项目完成情况和群众</w:t>
      </w:r>
      <w:r>
        <w:rPr>
          <w:rFonts w:ascii="仿宋" w:eastAsia="仿宋" w:hAnsi="仿宋" w:hint="eastAsia"/>
          <w:sz w:val="32"/>
          <w:szCs w:val="32"/>
        </w:rPr>
        <w:t>满意度调查，《</w:t>
      </w:r>
      <w:r>
        <w:rPr>
          <w:rFonts w:ascii="仿宋" w:eastAsia="仿宋" w:hAnsi="仿宋" w:hint="eastAsia"/>
          <w:sz w:val="32"/>
          <w:szCs w:val="32"/>
        </w:rPr>
        <w:t>评估报告》</w:t>
      </w:r>
      <w:r>
        <w:rPr>
          <w:rFonts w:ascii="仿宋" w:eastAsia="仿宋" w:hAnsi="仿宋" w:hint="eastAsia"/>
          <w:sz w:val="32"/>
          <w:szCs w:val="32"/>
        </w:rPr>
        <w:t>项目结果绩效自评打分情况见表</w:t>
      </w:r>
      <w:r>
        <w:rPr>
          <w:rFonts w:ascii="仿宋" w:eastAsia="仿宋" w:hAnsi="仿宋" w:hint="eastAsia"/>
          <w:sz w:val="32"/>
          <w:szCs w:val="32"/>
        </w:rPr>
        <w:t>3</w:t>
      </w:r>
      <w:r>
        <w:rPr>
          <w:rFonts w:ascii="仿宋" w:eastAsia="仿宋" w:hAnsi="仿宋" w:hint="eastAsia"/>
          <w:sz w:val="32"/>
          <w:szCs w:val="32"/>
        </w:rPr>
        <w:t>。</w:t>
      </w:r>
    </w:p>
    <w:p w:rsidR="002A44BC" w:rsidRDefault="0067559A">
      <w:pPr>
        <w:snapToGrid w:val="0"/>
        <w:spacing w:line="600" w:lineRule="exact"/>
        <w:jc w:val="center"/>
        <w:rPr>
          <w:rFonts w:ascii="仿宋" w:eastAsia="仿宋" w:hAnsi="仿宋"/>
          <w:sz w:val="28"/>
          <w:szCs w:val="28"/>
        </w:rPr>
      </w:pPr>
      <w:r>
        <w:rPr>
          <w:rFonts w:ascii="仿宋" w:eastAsia="仿宋" w:hAnsi="仿宋" w:hint="eastAsia"/>
          <w:sz w:val="28"/>
          <w:szCs w:val="28"/>
        </w:rPr>
        <w:t>表</w:t>
      </w:r>
      <w:r>
        <w:rPr>
          <w:rFonts w:ascii="仿宋" w:eastAsia="仿宋" w:hAnsi="仿宋" w:hint="eastAsia"/>
          <w:sz w:val="28"/>
          <w:szCs w:val="28"/>
        </w:rPr>
        <w:t>3</w:t>
      </w:r>
      <w:r>
        <w:rPr>
          <w:rFonts w:ascii="仿宋" w:eastAsia="仿宋" w:hAnsi="仿宋" w:hint="eastAsia"/>
          <w:sz w:val="28"/>
          <w:szCs w:val="28"/>
        </w:rPr>
        <w:t>项目结果绩效自评打分情况表</w:t>
      </w:r>
    </w:p>
    <w:tbl>
      <w:tblPr>
        <w:tblStyle w:val="a4"/>
        <w:tblW w:w="8522" w:type="dxa"/>
        <w:tblInd w:w="-34" w:type="dxa"/>
        <w:tblLayout w:type="fixed"/>
        <w:tblLook w:val="04A0"/>
      </w:tblPr>
      <w:tblGrid>
        <w:gridCol w:w="817"/>
        <w:gridCol w:w="2139"/>
        <w:gridCol w:w="2967"/>
        <w:gridCol w:w="1350"/>
        <w:gridCol w:w="1249"/>
      </w:tblGrid>
      <w:tr w:rsidR="002A44BC">
        <w:tc>
          <w:tcPr>
            <w:tcW w:w="817" w:type="dxa"/>
            <w:vAlign w:val="center"/>
          </w:tcPr>
          <w:p w:rsidR="002A44BC" w:rsidRDefault="0067559A">
            <w:pPr>
              <w:snapToGrid w:val="0"/>
              <w:spacing w:line="480" w:lineRule="exact"/>
              <w:jc w:val="center"/>
              <w:rPr>
                <w:rFonts w:ascii="仿宋" w:eastAsia="仿宋" w:hAnsi="仿宋"/>
                <w:b/>
                <w:bCs/>
                <w:sz w:val="24"/>
                <w:szCs w:val="24"/>
              </w:rPr>
            </w:pPr>
            <w:r>
              <w:rPr>
                <w:rFonts w:ascii="仿宋" w:eastAsia="仿宋" w:hAnsi="仿宋" w:hint="eastAsia"/>
                <w:b/>
                <w:bCs/>
                <w:sz w:val="24"/>
                <w:szCs w:val="24"/>
              </w:rPr>
              <w:t>序号</w:t>
            </w:r>
          </w:p>
        </w:tc>
        <w:tc>
          <w:tcPr>
            <w:tcW w:w="2139" w:type="dxa"/>
            <w:vAlign w:val="center"/>
          </w:tcPr>
          <w:p w:rsidR="002A44BC" w:rsidRDefault="0067559A">
            <w:pPr>
              <w:snapToGrid w:val="0"/>
              <w:spacing w:line="480" w:lineRule="exact"/>
              <w:jc w:val="center"/>
              <w:rPr>
                <w:rFonts w:ascii="仿宋" w:eastAsia="仿宋" w:hAnsi="仿宋"/>
                <w:b/>
                <w:bCs/>
                <w:sz w:val="24"/>
                <w:szCs w:val="24"/>
              </w:rPr>
            </w:pPr>
            <w:r>
              <w:rPr>
                <w:rFonts w:ascii="仿宋" w:eastAsia="仿宋" w:hAnsi="仿宋" w:hint="eastAsia"/>
                <w:b/>
                <w:bCs/>
                <w:sz w:val="24"/>
                <w:szCs w:val="24"/>
              </w:rPr>
              <w:t>基本指标</w:t>
            </w:r>
          </w:p>
        </w:tc>
        <w:tc>
          <w:tcPr>
            <w:tcW w:w="2967" w:type="dxa"/>
            <w:vAlign w:val="center"/>
          </w:tcPr>
          <w:p w:rsidR="002A44BC" w:rsidRDefault="0067559A">
            <w:pPr>
              <w:snapToGrid w:val="0"/>
              <w:spacing w:line="480" w:lineRule="exact"/>
              <w:jc w:val="center"/>
              <w:rPr>
                <w:rFonts w:ascii="仿宋" w:eastAsia="仿宋" w:hAnsi="仿宋"/>
                <w:b/>
                <w:bCs/>
                <w:sz w:val="24"/>
                <w:szCs w:val="24"/>
              </w:rPr>
            </w:pPr>
            <w:r>
              <w:rPr>
                <w:rFonts w:ascii="仿宋" w:eastAsia="仿宋" w:hAnsi="仿宋" w:hint="eastAsia"/>
                <w:b/>
                <w:bCs/>
                <w:sz w:val="24"/>
                <w:szCs w:val="24"/>
              </w:rPr>
              <w:t>具体指标</w:t>
            </w:r>
          </w:p>
        </w:tc>
        <w:tc>
          <w:tcPr>
            <w:tcW w:w="1350" w:type="dxa"/>
            <w:vAlign w:val="center"/>
          </w:tcPr>
          <w:p w:rsidR="002A44BC" w:rsidRDefault="0067559A">
            <w:pPr>
              <w:snapToGrid w:val="0"/>
              <w:spacing w:line="480" w:lineRule="exact"/>
              <w:jc w:val="center"/>
              <w:rPr>
                <w:rFonts w:ascii="仿宋" w:eastAsia="仿宋" w:hAnsi="仿宋"/>
                <w:b/>
                <w:bCs/>
                <w:sz w:val="24"/>
                <w:szCs w:val="24"/>
              </w:rPr>
            </w:pPr>
            <w:r>
              <w:rPr>
                <w:rFonts w:ascii="仿宋" w:eastAsia="仿宋" w:hAnsi="仿宋" w:hint="eastAsia"/>
                <w:b/>
                <w:bCs/>
                <w:sz w:val="24"/>
                <w:szCs w:val="24"/>
              </w:rPr>
              <w:t>项目分值</w:t>
            </w:r>
          </w:p>
        </w:tc>
        <w:tc>
          <w:tcPr>
            <w:tcW w:w="1249" w:type="dxa"/>
            <w:vAlign w:val="center"/>
          </w:tcPr>
          <w:p w:rsidR="002A44BC" w:rsidRDefault="0067559A">
            <w:pPr>
              <w:snapToGrid w:val="0"/>
              <w:spacing w:line="480" w:lineRule="exact"/>
              <w:jc w:val="center"/>
              <w:rPr>
                <w:rFonts w:ascii="仿宋" w:eastAsia="仿宋" w:hAnsi="仿宋"/>
                <w:b/>
                <w:bCs/>
                <w:sz w:val="24"/>
                <w:szCs w:val="24"/>
              </w:rPr>
            </w:pPr>
            <w:r>
              <w:rPr>
                <w:rFonts w:ascii="仿宋" w:eastAsia="仿宋" w:hAnsi="仿宋" w:hint="eastAsia"/>
                <w:b/>
                <w:bCs/>
                <w:sz w:val="24"/>
                <w:szCs w:val="24"/>
              </w:rPr>
              <w:t>自评得分</w:t>
            </w:r>
          </w:p>
        </w:tc>
      </w:tr>
      <w:tr w:rsidR="002A44BC">
        <w:tc>
          <w:tcPr>
            <w:tcW w:w="817" w:type="dxa"/>
            <w:vMerge w:val="restart"/>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1</w:t>
            </w:r>
          </w:p>
        </w:tc>
        <w:tc>
          <w:tcPr>
            <w:tcW w:w="2139" w:type="dxa"/>
            <w:vMerge w:val="restart"/>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项目结果绩效分析（</w:t>
            </w:r>
            <w:r>
              <w:rPr>
                <w:rFonts w:ascii="仿宋" w:eastAsia="仿宋" w:hAnsi="仿宋" w:hint="eastAsia"/>
                <w:sz w:val="24"/>
                <w:szCs w:val="24"/>
              </w:rPr>
              <w:t>30</w:t>
            </w:r>
            <w:r>
              <w:rPr>
                <w:rFonts w:ascii="仿宋" w:eastAsia="仿宋" w:hAnsi="仿宋" w:hint="eastAsia"/>
                <w:sz w:val="24"/>
                <w:szCs w:val="24"/>
              </w:rPr>
              <w:t>分）</w:t>
            </w:r>
          </w:p>
        </w:tc>
        <w:tc>
          <w:tcPr>
            <w:tcW w:w="2967" w:type="dxa"/>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效益情况</w:t>
            </w:r>
          </w:p>
        </w:tc>
        <w:tc>
          <w:tcPr>
            <w:tcW w:w="1350" w:type="dxa"/>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20</w:t>
            </w:r>
          </w:p>
        </w:tc>
        <w:tc>
          <w:tcPr>
            <w:tcW w:w="1249" w:type="dxa"/>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20</w:t>
            </w:r>
          </w:p>
        </w:tc>
      </w:tr>
      <w:tr w:rsidR="002A44BC">
        <w:tc>
          <w:tcPr>
            <w:tcW w:w="817" w:type="dxa"/>
            <w:vMerge/>
            <w:vAlign w:val="center"/>
          </w:tcPr>
          <w:p w:rsidR="002A44BC" w:rsidRDefault="002A44BC">
            <w:pPr>
              <w:snapToGrid w:val="0"/>
              <w:spacing w:line="480" w:lineRule="exact"/>
              <w:jc w:val="center"/>
              <w:rPr>
                <w:rFonts w:ascii="仿宋" w:eastAsia="仿宋" w:hAnsi="仿宋"/>
                <w:sz w:val="24"/>
                <w:szCs w:val="24"/>
              </w:rPr>
            </w:pPr>
          </w:p>
        </w:tc>
        <w:tc>
          <w:tcPr>
            <w:tcW w:w="2139" w:type="dxa"/>
            <w:vMerge/>
            <w:vAlign w:val="center"/>
          </w:tcPr>
          <w:p w:rsidR="002A44BC" w:rsidRDefault="002A44BC">
            <w:pPr>
              <w:snapToGrid w:val="0"/>
              <w:spacing w:line="480" w:lineRule="exact"/>
              <w:jc w:val="center"/>
              <w:rPr>
                <w:rFonts w:ascii="仿宋" w:eastAsia="仿宋" w:hAnsi="仿宋"/>
                <w:sz w:val="24"/>
                <w:szCs w:val="24"/>
              </w:rPr>
            </w:pPr>
          </w:p>
        </w:tc>
        <w:tc>
          <w:tcPr>
            <w:tcW w:w="2967" w:type="dxa"/>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受益群体满意度</w:t>
            </w:r>
          </w:p>
        </w:tc>
        <w:tc>
          <w:tcPr>
            <w:tcW w:w="1350" w:type="dxa"/>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10</w:t>
            </w:r>
          </w:p>
        </w:tc>
        <w:tc>
          <w:tcPr>
            <w:tcW w:w="1249" w:type="dxa"/>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9</w:t>
            </w:r>
          </w:p>
        </w:tc>
      </w:tr>
      <w:tr w:rsidR="002A44BC">
        <w:tc>
          <w:tcPr>
            <w:tcW w:w="817" w:type="dxa"/>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总分</w:t>
            </w:r>
          </w:p>
        </w:tc>
        <w:tc>
          <w:tcPr>
            <w:tcW w:w="2139" w:type="dxa"/>
            <w:vAlign w:val="center"/>
          </w:tcPr>
          <w:p w:rsidR="002A44BC" w:rsidRDefault="002A44BC">
            <w:pPr>
              <w:snapToGrid w:val="0"/>
              <w:spacing w:line="480" w:lineRule="exact"/>
              <w:jc w:val="center"/>
              <w:rPr>
                <w:rFonts w:ascii="仿宋" w:eastAsia="仿宋" w:hAnsi="仿宋"/>
                <w:sz w:val="24"/>
                <w:szCs w:val="24"/>
              </w:rPr>
            </w:pPr>
          </w:p>
        </w:tc>
        <w:tc>
          <w:tcPr>
            <w:tcW w:w="2967" w:type="dxa"/>
            <w:vAlign w:val="center"/>
          </w:tcPr>
          <w:p w:rsidR="002A44BC" w:rsidRDefault="002A44BC">
            <w:pPr>
              <w:snapToGrid w:val="0"/>
              <w:spacing w:line="480" w:lineRule="exact"/>
              <w:jc w:val="center"/>
              <w:rPr>
                <w:rFonts w:ascii="仿宋" w:eastAsia="仿宋" w:hAnsi="仿宋"/>
                <w:sz w:val="24"/>
                <w:szCs w:val="24"/>
              </w:rPr>
            </w:pPr>
          </w:p>
        </w:tc>
        <w:tc>
          <w:tcPr>
            <w:tcW w:w="1350" w:type="dxa"/>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30</w:t>
            </w:r>
          </w:p>
        </w:tc>
        <w:tc>
          <w:tcPr>
            <w:tcW w:w="1249" w:type="dxa"/>
            <w:vAlign w:val="center"/>
          </w:tcPr>
          <w:p w:rsidR="002A44BC" w:rsidRDefault="0067559A">
            <w:pPr>
              <w:snapToGrid w:val="0"/>
              <w:spacing w:line="480" w:lineRule="exact"/>
              <w:jc w:val="center"/>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9</w:t>
            </w:r>
          </w:p>
        </w:tc>
      </w:tr>
    </w:tbl>
    <w:p w:rsidR="002A44BC" w:rsidRDefault="0067559A" w:rsidP="00D072D4">
      <w:pPr>
        <w:snapToGrid w:val="0"/>
        <w:spacing w:line="600" w:lineRule="exact"/>
        <w:ind w:firstLineChars="200" w:firstLine="640"/>
        <w:rPr>
          <w:rFonts w:ascii="仿宋" w:eastAsia="仿宋" w:hAnsi="仿宋"/>
          <w:b/>
          <w:sz w:val="32"/>
          <w:szCs w:val="32"/>
        </w:rPr>
      </w:pPr>
      <w:r>
        <w:rPr>
          <w:rFonts w:ascii="仿宋" w:eastAsia="仿宋" w:hAnsi="仿宋" w:hint="eastAsia"/>
          <w:b/>
          <w:sz w:val="32"/>
          <w:szCs w:val="32"/>
        </w:rPr>
        <w:t>五、项目综合评价等级和评价结论</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（一）项目综合评价得分及评价等级</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在</w:t>
      </w:r>
      <w:r>
        <w:rPr>
          <w:rFonts w:ascii="仿宋" w:eastAsia="仿宋" w:hAnsi="仿宋" w:hint="eastAsia"/>
          <w:sz w:val="32"/>
          <w:szCs w:val="32"/>
        </w:rPr>
        <w:t>项目涉及</w:t>
      </w:r>
      <w:r>
        <w:rPr>
          <w:rFonts w:ascii="仿宋" w:eastAsia="仿宋" w:hAnsi="仿宋" w:hint="eastAsia"/>
          <w:sz w:val="32"/>
          <w:szCs w:val="32"/>
        </w:rPr>
        <w:t>各县、区自我评价的基础上，经工作组抽查复核，并按项目绩效指标设定，《</w:t>
      </w:r>
      <w:r>
        <w:rPr>
          <w:rFonts w:ascii="仿宋" w:eastAsia="仿宋" w:hAnsi="仿宋" w:hint="eastAsia"/>
          <w:sz w:val="32"/>
          <w:szCs w:val="32"/>
        </w:rPr>
        <w:t>评估报告</w:t>
      </w:r>
      <w:r>
        <w:rPr>
          <w:rFonts w:ascii="仿宋" w:eastAsia="仿宋" w:hAnsi="仿宋" w:hint="eastAsia"/>
          <w:sz w:val="32"/>
          <w:szCs w:val="32"/>
        </w:rPr>
        <w:t>》</w:t>
      </w:r>
      <w:r>
        <w:rPr>
          <w:rFonts w:ascii="仿宋" w:eastAsia="仿宋" w:hAnsi="仿宋" w:hint="eastAsia"/>
          <w:sz w:val="32"/>
          <w:szCs w:val="32"/>
        </w:rPr>
        <w:t>项目评价得分及等级项目自评得分</w:t>
      </w:r>
      <w:r>
        <w:rPr>
          <w:rFonts w:ascii="仿宋" w:eastAsia="仿宋" w:hAnsi="仿宋" w:hint="eastAsia"/>
          <w:sz w:val="32"/>
          <w:szCs w:val="32"/>
        </w:rPr>
        <w:t>97</w:t>
      </w:r>
      <w:r>
        <w:rPr>
          <w:rFonts w:ascii="仿宋" w:eastAsia="仿宋" w:hAnsi="仿宋" w:hint="eastAsia"/>
          <w:sz w:val="32"/>
          <w:szCs w:val="32"/>
        </w:rPr>
        <w:t>分，评价等级为“优”。</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（二）项</w:t>
      </w:r>
      <w:r>
        <w:rPr>
          <w:rFonts w:ascii="仿宋" w:eastAsia="仿宋" w:hAnsi="仿宋" w:hint="eastAsia"/>
          <w:sz w:val="32"/>
          <w:szCs w:val="32"/>
        </w:rPr>
        <w:t>目综合评价结论</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评估报告</w:t>
      </w:r>
      <w:r>
        <w:rPr>
          <w:rFonts w:ascii="仿宋" w:eastAsia="仿宋" w:hAnsi="仿宋" w:hint="eastAsia"/>
          <w:sz w:val="32"/>
          <w:szCs w:val="32"/>
        </w:rPr>
        <w:t>》的</w:t>
      </w:r>
      <w:r>
        <w:rPr>
          <w:rFonts w:ascii="仿宋" w:eastAsia="仿宋" w:hAnsi="仿宋" w:hint="eastAsia"/>
          <w:sz w:val="32"/>
          <w:szCs w:val="32"/>
        </w:rPr>
        <w:t>编制</w:t>
      </w:r>
      <w:r>
        <w:rPr>
          <w:rFonts w:ascii="仿宋" w:eastAsia="仿宋" w:hAnsi="仿宋" w:hint="eastAsia"/>
          <w:sz w:val="32"/>
          <w:szCs w:val="32"/>
        </w:rPr>
        <w:t>以详细的</w:t>
      </w:r>
      <w:r>
        <w:rPr>
          <w:rFonts w:ascii="仿宋_GB2312" w:eastAsia="仿宋_GB2312" w:hAnsi="仿宋" w:hint="eastAsia"/>
          <w:sz w:val="32"/>
          <w:szCs w:val="32"/>
        </w:rPr>
        <w:t>水源地基础状况、水源地环境</w:t>
      </w:r>
      <w:r>
        <w:rPr>
          <w:rFonts w:ascii="仿宋_GB2312" w:eastAsia="仿宋_GB2312" w:hAnsi="仿宋" w:hint="eastAsia"/>
          <w:sz w:val="32"/>
          <w:szCs w:val="32"/>
        </w:rPr>
        <w:t>管理状况基础调查为前提，以水源地现存问题为导向，针对不同区域、不同类型的饮用水水源地研究环境对策。</w:t>
      </w:r>
      <w:r>
        <w:rPr>
          <w:rFonts w:ascii="仿宋" w:eastAsia="仿宋" w:hAnsi="仿宋" w:hint="eastAsia"/>
          <w:sz w:val="32"/>
          <w:szCs w:val="32"/>
        </w:rPr>
        <w:t>《</w:t>
      </w:r>
      <w:r>
        <w:rPr>
          <w:rFonts w:ascii="仿宋" w:eastAsia="仿宋" w:hAnsi="仿宋" w:hint="eastAsia"/>
          <w:sz w:val="32"/>
          <w:szCs w:val="32"/>
        </w:rPr>
        <w:t>评估报告</w:t>
      </w:r>
      <w:r>
        <w:rPr>
          <w:rFonts w:ascii="仿宋" w:eastAsia="仿宋" w:hAnsi="仿宋" w:hint="eastAsia"/>
          <w:sz w:val="32"/>
          <w:szCs w:val="32"/>
        </w:rPr>
        <w:t>》</w:t>
      </w:r>
      <w:r>
        <w:rPr>
          <w:rFonts w:ascii="仿宋" w:eastAsia="仿宋" w:hAnsi="仿宋" w:hint="eastAsia"/>
          <w:sz w:val="32"/>
          <w:szCs w:val="32"/>
        </w:rPr>
        <w:t>顺利通过政府审批，上报省环境保护厅备案，同时为进一步</w:t>
      </w:r>
      <w:r>
        <w:rPr>
          <w:rFonts w:ascii="仿宋_GB2312" w:eastAsia="仿宋_GB2312" w:hAnsi="仿宋" w:hint="eastAsia"/>
          <w:sz w:val="32"/>
          <w:szCs w:val="32"/>
        </w:rPr>
        <w:t>加强</w:t>
      </w:r>
      <w:r>
        <w:rPr>
          <w:rFonts w:ascii="仿宋_GB2312" w:eastAsia="仿宋_GB2312" w:hAnsi="仿宋" w:hint="eastAsia"/>
          <w:sz w:val="32"/>
          <w:szCs w:val="32"/>
        </w:rPr>
        <w:t>饮用水水源地管理</w:t>
      </w:r>
      <w:r>
        <w:rPr>
          <w:rFonts w:ascii="仿宋_GB2312" w:eastAsia="仿宋_GB2312" w:hAnsi="仿宋" w:hint="eastAsia"/>
          <w:sz w:val="32"/>
          <w:szCs w:val="32"/>
        </w:rPr>
        <w:t>，</w:t>
      </w:r>
      <w:r>
        <w:rPr>
          <w:rFonts w:ascii="仿宋_GB2312" w:eastAsia="仿宋_GB2312" w:hAnsi="仿宋" w:hint="eastAsia"/>
          <w:sz w:val="32"/>
          <w:szCs w:val="32"/>
        </w:rPr>
        <w:t>提高广大人民群众的饮水安全保障</w:t>
      </w:r>
      <w:r>
        <w:rPr>
          <w:rFonts w:ascii="仿宋_GB2312" w:eastAsia="仿宋_GB2312" w:hAnsi="仿宋" w:hint="eastAsia"/>
          <w:sz w:val="32"/>
          <w:szCs w:val="32"/>
        </w:rPr>
        <w:t>提供科学依据。</w:t>
      </w:r>
      <w:r>
        <w:rPr>
          <w:rFonts w:ascii="仿宋_GB2312" w:eastAsia="仿宋_GB2312" w:hAnsi="仿宋_GB2312" w:cs="仿宋_GB2312" w:hint="eastAsia"/>
          <w:sz w:val="32"/>
          <w:szCs w:val="32"/>
        </w:rPr>
        <w:t>相关责任单位</w:t>
      </w:r>
      <w:r>
        <w:rPr>
          <w:rFonts w:ascii="仿宋" w:eastAsia="仿宋" w:hAnsi="仿宋" w:hint="eastAsia"/>
          <w:sz w:val="32"/>
          <w:szCs w:val="32"/>
        </w:rPr>
        <w:t>严格</w:t>
      </w:r>
      <w:r>
        <w:rPr>
          <w:rFonts w:ascii="仿宋" w:eastAsia="仿宋" w:hAnsi="仿宋" w:hint="eastAsia"/>
          <w:sz w:val="32"/>
          <w:szCs w:val="32"/>
        </w:rPr>
        <w:t>集中式饮用水水源地保护</w:t>
      </w:r>
      <w:r>
        <w:rPr>
          <w:rFonts w:ascii="仿宋" w:eastAsia="仿宋" w:hAnsi="仿宋" w:hint="eastAsia"/>
          <w:sz w:val="32"/>
          <w:szCs w:val="32"/>
        </w:rPr>
        <w:t>责任，积极筹措资金，大力组织</w:t>
      </w:r>
      <w:r>
        <w:rPr>
          <w:rFonts w:ascii="仿宋" w:eastAsia="仿宋" w:hAnsi="仿宋" w:hint="eastAsia"/>
          <w:sz w:val="32"/>
          <w:szCs w:val="32"/>
        </w:rPr>
        <w:t>治理措施</w:t>
      </w:r>
      <w:r>
        <w:rPr>
          <w:rFonts w:ascii="仿宋" w:eastAsia="仿宋" w:hAnsi="仿宋" w:hint="eastAsia"/>
          <w:sz w:val="32"/>
          <w:szCs w:val="32"/>
        </w:rPr>
        <w:t>工程，有效</w:t>
      </w:r>
      <w:r>
        <w:rPr>
          <w:rFonts w:ascii="仿宋" w:eastAsia="仿宋" w:hAnsi="仿宋" w:hint="eastAsia"/>
          <w:sz w:val="32"/>
          <w:szCs w:val="32"/>
        </w:rPr>
        <w:t>保护集中式饮用水水源地</w:t>
      </w:r>
      <w:r>
        <w:rPr>
          <w:rFonts w:ascii="仿宋" w:eastAsia="仿宋" w:hAnsi="仿宋" w:hint="eastAsia"/>
          <w:sz w:val="32"/>
          <w:szCs w:val="32"/>
        </w:rPr>
        <w:t>。《</w:t>
      </w:r>
      <w:r>
        <w:rPr>
          <w:rFonts w:ascii="仿宋" w:eastAsia="仿宋" w:hAnsi="仿宋" w:hint="eastAsia"/>
          <w:sz w:val="32"/>
          <w:szCs w:val="32"/>
        </w:rPr>
        <w:t>评估报告</w:t>
      </w:r>
      <w:r>
        <w:rPr>
          <w:rFonts w:ascii="仿宋" w:eastAsia="仿宋" w:hAnsi="仿宋" w:hint="eastAsia"/>
          <w:sz w:val="32"/>
          <w:szCs w:val="32"/>
        </w:rPr>
        <w:t>》</w:t>
      </w:r>
      <w:r>
        <w:rPr>
          <w:rFonts w:ascii="仿宋" w:eastAsia="仿宋" w:hAnsi="仿宋" w:hint="eastAsia"/>
          <w:sz w:val="32"/>
          <w:szCs w:val="32"/>
        </w:rPr>
        <w:t>专项资金管理使用规范、管理严格、拨付及时，资金效益明显。</w:t>
      </w:r>
    </w:p>
    <w:p w:rsidR="002A44BC" w:rsidRDefault="0067559A" w:rsidP="00D072D4">
      <w:pPr>
        <w:snapToGrid w:val="0"/>
        <w:spacing w:line="600" w:lineRule="exact"/>
        <w:ind w:firstLineChars="200" w:firstLine="640"/>
        <w:rPr>
          <w:rFonts w:ascii="仿宋" w:eastAsia="仿宋" w:hAnsi="仿宋"/>
          <w:b/>
          <w:sz w:val="32"/>
          <w:szCs w:val="32"/>
        </w:rPr>
      </w:pPr>
      <w:r>
        <w:rPr>
          <w:rFonts w:ascii="仿宋" w:eastAsia="仿宋" w:hAnsi="仿宋" w:hint="eastAsia"/>
          <w:b/>
          <w:sz w:val="32"/>
          <w:szCs w:val="32"/>
        </w:rPr>
        <w:t>六、存在的问题和建议</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（一）存在的主要问题</w:t>
      </w:r>
      <w:bookmarkStart w:id="0" w:name="_Toc461285323"/>
    </w:p>
    <w:bookmarkEnd w:id="0"/>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饮用水源风险防控存在不足</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饮用水源地保护区内交通穿越较普遍。目前，</w:t>
      </w:r>
      <w:r>
        <w:rPr>
          <w:rFonts w:ascii="仿宋" w:eastAsia="仿宋" w:hAnsi="仿宋" w:hint="eastAsia"/>
          <w:sz w:val="32"/>
          <w:szCs w:val="32"/>
        </w:rPr>
        <w:t>市区</w:t>
      </w:r>
      <w:r>
        <w:rPr>
          <w:rFonts w:ascii="仿宋" w:eastAsia="仿宋" w:hAnsi="仿宋" w:hint="eastAsia"/>
          <w:sz w:val="32"/>
          <w:szCs w:val="32"/>
        </w:rPr>
        <w:t>5</w:t>
      </w:r>
      <w:r>
        <w:rPr>
          <w:rFonts w:ascii="仿宋" w:eastAsia="仿宋" w:hAnsi="仿宋" w:hint="eastAsia"/>
          <w:sz w:val="32"/>
          <w:szCs w:val="32"/>
        </w:rPr>
        <w:t>个水源地一级保护区内均有道路和桥梁穿越。其中，穿越武烈河流流域饮用水水源保护区的桥梁有</w:t>
      </w:r>
      <w:r>
        <w:rPr>
          <w:rFonts w:ascii="仿宋" w:eastAsia="仿宋" w:hAnsi="仿宋" w:hint="eastAsia"/>
          <w:sz w:val="32"/>
          <w:szCs w:val="32"/>
        </w:rPr>
        <w:t>9</w:t>
      </w:r>
      <w:r>
        <w:rPr>
          <w:rFonts w:ascii="仿宋" w:eastAsia="仿宋" w:hAnsi="仿宋" w:hint="eastAsia"/>
          <w:sz w:val="32"/>
          <w:szCs w:val="32"/>
        </w:rPr>
        <w:t>座，道路有</w:t>
      </w:r>
      <w:r>
        <w:rPr>
          <w:rFonts w:ascii="仿宋" w:eastAsia="仿宋" w:hAnsi="仿宋" w:hint="eastAsia"/>
          <w:sz w:val="32"/>
          <w:szCs w:val="32"/>
        </w:rPr>
        <w:t>3</w:t>
      </w:r>
      <w:r>
        <w:rPr>
          <w:rFonts w:ascii="仿宋" w:eastAsia="仿宋" w:hAnsi="仿宋" w:hint="eastAsia"/>
          <w:sz w:val="32"/>
          <w:szCs w:val="32"/>
        </w:rPr>
        <w:t>条，穿越滦河流域饮用水源地保护区的桥梁</w:t>
      </w:r>
      <w:r>
        <w:rPr>
          <w:rFonts w:ascii="仿宋" w:eastAsia="仿宋" w:hAnsi="仿宋" w:hint="eastAsia"/>
          <w:sz w:val="32"/>
          <w:szCs w:val="32"/>
        </w:rPr>
        <w:t>1</w:t>
      </w:r>
      <w:r>
        <w:rPr>
          <w:rFonts w:ascii="仿宋" w:eastAsia="仿宋" w:hAnsi="仿宋" w:hint="eastAsia"/>
          <w:sz w:val="32"/>
          <w:szCs w:val="32"/>
        </w:rPr>
        <w:t>座，道路有</w:t>
      </w:r>
      <w:r>
        <w:rPr>
          <w:rFonts w:ascii="仿宋" w:eastAsia="仿宋" w:hAnsi="仿宋" w:hint="eastAsia"/>
          <w:sz w:val="32"/>
          <w:szCs w:val="32"/>
        </w:rPr>
        <w:t>3</w:t>
      </w:r>
      <w:r>
        <w:rPr>
          <w:rFonts w:ascii="仿宋" w:eastAsia="仿宋" w:hAnsi="仿宋" w:hint="eastAsia"/>
          <w:sz w:val="32"/>
          <w:szCs w:val="32"/>
        </w:rPr>
        <w:t>条。承德市市区集中式饮用水源保护区的环境管理难点主要为道路</w:t>
      </w:r>
      <w:r>
        <w:rPr>
          <w:rFonts w:ascii="仿宋" w:eastAsia="仿宋" w:hAnsi="仿宋" w:hint="eastAsia"/>
          <w:sz w:val="32"/>
          <w:szCs w:val="32"/>
        </w:rPr>
        <w:t>穿越问题。</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存在饮用水源保护区面源污染问题</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受山区城市地理条件的限制，承德市各县区区多山少地，具有“两山夹一沟”的地貌特征。由于缺乏平原地区连通性好、地势平缓的优势，承德市城市发展空间具有较大的局限性，城市建设相对分散，多凭借河川沿岸的坡地、谷地纵向进行建设。受地形的限制影响以及历史原因，造成水源地周边离居民点、交通干线、耕地等面源污染源较近，这些都是成为困扰饮用水源保护的最大难题。</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群众参与度不高</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各级环保</w:t>
      </w:r>
      <w:r>
        <w:rPr>
          <w:rFonts w:ascii="仿宋" w:eastAsia="仿宋" w:hAnsi="仿宋" w:hint="eastAsia"/>
          <w:sz w:val="32"/>
          <w:szCs w:val="32"/>
        </w:rPr>
        <w:t>、水务部门</w:t>
      </w:r>
      <w:r>
        <w:rPr>
          <w:rFonts w:ascii="仿宋" w:eastAsia="仿宋" w:hAnsi="仿宋" w:hint="eastAsia"/>
          <w:sz w:val="32"/>
          <w:szCs w:val="32"/>
        </w:rPr>
        <w:t>虽对</w:t>
      </w:r>
      <w:r>
        <w:rPr>
          <w:rFonts w:ascii="仿宋" w:eastAsia="仿宋" w:hAnsi="仿宋" w:hint="eastAsia"/>
          <w:sz w:val="32"/>
          <w:szCs w:val="32"/>
        </w:rPr>
        <w:t>集中式饮用水水源地</w:t>
      </w:r>
      <w:r>
        <w:rPr>
          <w:rFonts w:ascii="仿宋" w:eastAsia="仿宋" w:hAnsi="仿宋" w:hint="eastAsia"/>
          <w:sz w:val="32"/>
          <w:szCs w:val="32"/>
        </w:rPr>
        <w:t>水环境保护工作进行了广泛宣传，但力度不足，群众对</w:t>
      </w:r>
      <w:r>
        <w:rPr>
          <w:rFonts w:ascii="仿宋" w:eastAsia="仿宋" w:hAnsi="仿宋" w:hint="eastAsia"/>
          <w:sz w:val="32"/>
          <w:szCs w:val="32"/>
        </w:rPr>
        <w:t>集中式饮用水水源地保护</w:t>
      </w:r>
      <w:r>
        <w:rPr>
          <w:rFonts w:ascii="仿宋" w:eastAsia="仿宋" w:hAnsi="仿宋" w:hint="eastAsia"/>
          <w:sz w:val="32"/>
          <w:szCs w:val="32"/>
        </w:rPr>
        <w:t>了解程度还不够，对</w:t>
      </w:r>
      <w:r>
        <w:rPr>
          <w:rFonts w:ascii="仿宋" w:eastAsia="仿宋" w:hAnsi="仿宋" w:hint="eastAsia"/>
          <w:sz w:val="32"/>
          <w:szCs w:val="32"/>
        </w:rPr>
        <w:t>集中式饮用水水源地保护</w:t>
      </w:r>
      <w:r>
        <w:rPr>
          <w:rFonts w:ascii="仿宋" w:eastAsia="仿宋" w:hAnsi="仿宋" w:hint="eastAsia"/>
          <w:sz w:val="32"/>
          <w:szCs w:val="32"/>
        </w:rPr>
        <w:t>工作参与程度不高。</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（二）意见及建议</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积极谋划新水源地建设</w:t>
      </w:r>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积极推进新水源地建设，尽早解决饮用水源地安全风险问题。新水源地建成后，逐步关停位于人口和道路交通密集区或工业园区内水井，从根本上保证人民群众饮用水安全。</w:t>
      </w:r>
    </w:p>
    <w:p w:rsidR="002A44BC" w:rsidRDefault="0067559A">
      <w:pPr>
        <w:snapToGrid w:val="0"/>
        <w:spacing w:line="600" w:lineRule="exact"/>
        <w:ind w:firstLineChars="200" w:firstLine="640"/>
        <w:rPr>
          <w:rFonts w:ascii="仿宋" w:eastAsia="仿宋" w:hAnsi="仿宋"/>
          <w:sz w:val="32"/>
          <w:szCs w:val="32"/>
        </w:rPr>
      </w:pPr>
      <w:bookmarkStart w:id="1" w:name="_Toc822"/>
      <w:r>
        <w:rPr>
          <w:rFonts w:ascii="仿宋" w:eastAsia="仿宋" w:hAnsi="仿宋" w:hint="eastAsia"/>
          <w:sz w:val="32"/>
          <w:szCs w:val="32"/>
        </w:rPr>
        <w:t>2.</w:t>
      </w:r>
      <w:r>
        <w:rPr>
          <w:rFonts w:ascii="仿宋" w:eastAsia="仿宋" w:hAnsi="仿宋" w:hint="eastAsia"/>
          <w:sz w:val="32"/>
          <w:szCs w:val="32"/>
        </w:rPr>
        <w:t>加大饮用水源保护宣传</w:t>
      </w:r>
      <w:bookmarkEnd w:id="1"/>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加强环境保护宣传，开展全民环境教育，提高公众环境意识和环境科学知识水平。各县（市、区）政府特别是主要饮用水源保护区范围内的乡镇政府要通过各种手段，广泛开展保护</w:t>
      </w:r>
      <w:r>
        <w:rPr>
          <w:rFonts w:ascii="仿宋" w:eastAsia="仿宋" w:hAnsi="仿宋" w:hint="eastAsia"/>
          <w:sz w:val="32"/>
          <w:szCs w:val="32"/>
        </w:rPr>
        <w:t>饮用水源的宣传教育，通过印发宣传知识手册、电视、广播等媒体环保知识普及等措施，进一步增强公众饮用水水源保护意识。鼓励公众参与环境保护，依法保障公众的环境知情权、参与权。实现环境信息公开，积极发挥新闻媒体、社会环境监督员、社会公众对环境违法行为和环保工作的监督作用。</w:t>
      </w:r>
    </w:p>
    <w:p w:rsidR="002A44BC" w:rsidRDefault="0067559A" w:rsidP="00D072D4">
      <w:pPr>
        <w:snapToGrid w:val="0"/>
        <w:spacing w:line="600" w:lineRule="exact"/>
        <w:ind w:firstLineChars="200" w:firstLine="640"/>
        <w:rPr>
          <w:rFonts w:ascii="仿宋" w:eastAsia="仿宋" w:hAnsi="仿宋"/>
          <w:b/>
          <w:sz w:val="32"/>
          <w:szCs w:val="32"/>
        </w:rPr>
      </w:pPr>
      <w:r>
        <w:rPr>
          <w:rFonts w:ascii="仿宋" w:eastAsia="仿宋" w:hAnsi="仿宋" w:hint="eastAsia"/>
          <w:b/>
          <w:sz w:val="32"/>
          <w:szCs w:val="32"/>
        </w:rPr>
        <w:t>七、绩效评价结果应用</w:t>
      </w:r>
    </w:p>
    <w:p w:rsidR="002A44BC" w:rsidRDefault="0067559A">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以评估结果为依据，不断加强饮用水水源地管理工作，严格饮用水水源地保护区划分与管理，定期开展水源地水质监测，实施水源地环境整治、恢复和建设工程。</w:t>
      </w:r>
    </w:p>
    <w:p w:rsidR="002A44BC" w:rsidRDefault="002A44BC">
      <w:pPr>
        <w:snapToGrid w:val="0"/>
        <w:spacing w:line="600" w:lineRule="exact"/>
        <w:ind w:firstLineChars="200" w:firstLine="640"/>
        <w:rPr>
          <w:rFonts w:ascii="仿宋" w:eastAsia="仿宋" w:hAnsi="仿宋"/>
          <w:sz w:val="32"/>
          <w:szCs w:val="32"/>
        </w:rPr>
      </w:pPr>
    </w:p>
    <w:p w:rsidR="002A44BC" w:rsidRDefault="002A44BC">
      <w:pPr>
        <w:snapToGrid w:val="0"/>
        <w:spacing w:line="600" w:lineRule="exact"/>
        <w:ind w:firstLineChars="200" w:firstLine="640"/>
        <w:rPr>
          <w:rFonts w:ascii="仿宋" w:eastAsia="仿宋" w:hAnsi="仿宋"/>
          <w:sz w:val="32"/>
          <w:szCs w:val="32"/>
        </w:rPr>
      </w:pPr>
    </w:p>
    <w:p w:rsidR="002A44BC" w:rsidRDefault="002A44BC">
      <w:pPr>
        <w:snapToGrid w:val="0"/>
        <w:spacing w:line="600" w:lineRule="exact"/>
        <w:ind w:firstLineChars="200" w:firstLine="640"/>
        <w:rPr>
          <w:rFonts w:ascii="仿宋" w:eastAsia="仿宋" w:hAnsi="仿宋"/>
          <w:sz w:val="32"/>
          <w:szCs w:val="32"/>
        </w:rPr>
      </w:pPr>
    </w:p>
    <w:p w:rsidR="002A44BC" w:rsidRDefault="002A44BC">
      <w:pPr>
        <w:snapToGrid w:val="0"/>
        <w:spacing w:line="600" w:lineRule="exact"/>
        <w:rPr>
          <w:rFonts w:ascii="仿宋" w:eastAsia="仿宋" w:hAnsi="仿宋"/>
          <w:sz w:val="32"/>
          <w:szCs w:val="32"/>
        </w:rPr>
      </w:pPr>
      <w:bookmarkStart w:id="2" w:name="_GoBack"/>
      <w:bookmarkEnd w:id="2"/>
    </w:p>
    <w:p w:rsidR="002A44BC" w:rsidRDefault="0067559A">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附件：承德市</w:t>
      </w:r>
      <w:r>
        <w:rPr>
          <w:rFonts w:ascii="仿宋" w:eastAsia="仿宋" w:hAnsi="仿宋" w:hint="eastAsia"/>
          <w:sz w:val="32"/>
          <w:szCs w:val="32"/>
        </w:rPr>
        <w:t>201</w:t>
      </w:r>
      <w:r>
        <w:rPr>
          <w:rFonts w:ascii="仿宋" w:eastAsia="仿宋" w:hAnsi="仿宋" w:hint="eastAsia"/>
          <w:sz w:val="32"/>
          <w:szCs w:val="32"/>
        </w:rPr>
        <w:t>8</w:t>
      </w:r>
      <w:r>
        <w:rPr>
          <w:rFonts w:ascii="仿宋" w:eastAsia="仿宋" w:hAnsi="仿宋" w:hint="eastAsia"/>
          <w:sz w:val="32"/>
          <w:szCs w:val="32"/>
        </w:rPr>
        <w:t>年度市级部门项目支出绩效自评表</w:t>
      </w:r>
    </w:p>
    <w:p w:rsidR="002A44BC" w:rsidRDefault="002A44BC">
      <w:pPr>
        <w:snapToGrid w:val="0"/>
        <w:spacing w:line="600" w:lineRule="exact"/>
        <w:rPr>
          <w:rFonts w:ascii="仿宋" w:eastAsia="仿宋" w:hAnsi="仿宋"/>
          <w:sz w:val="32"/>
          <w:szCs w:val="32"/>
        </w:rPr>
      </w:pPr>
    </w:p>
    <w:p w:rsidR="002A44BC" w:rsidRDefault="002A44BC">
      <w:pPr>
        <w:snapToGrid w:val="0"/>
        <w:spacing w:line="600" w:lineRule="exact"/>
        <w:rPr>
          <w:rFonts w:ascii="仿宋" w:eastAsia="仿宋" w:hAnsi="仿宋"/>
          <w:sz w:val="32"/>
          <w:szCs w:val="32"/>
        </w:rPr>
      </w:pPr>
    </w:p>
    <w:p w:rsidR="002A44BC" w:rsidRDefault="0067559A">
      <w:pPr>
        <w:snapToGrid w:val="0"/>
        <w:spacing w:line="600" w:lineRule="exact"/>
        <w:jc w:val="right"/>
        <w:rPr>
          <w:rFonts w:ascii="仿宋" w:eastAsia="仿宋" w:hAnsi="仿宋"/>
          <w:sz w:val="32"/>
          <w:szCs w:val="32"/>
        </w:rPr>
      </w:pPr>
      <w:r>
        <w:rPr>
          <w:rFonts w:ascii="仿宋" w:eastAsia="仿宋" w:hAnsi="仿宋" w:hint="eastAsia"/>
          <w:sz w:val="32"/>
          <w:szCs w:val="32"/>
        </w:rPr>
        <w:t>承德市</w:t>
      </w:r>
      <w:r>
        <w:rPr>
          <w:rFonts w:ascii="仿宋" w:eastAsia="仿宋" w:hAnsi="仿宋" w:hint="eastAsia"/>
          <w:sz w:val="32"/>
          <w:szCs w:val="32"/>
        </w:rPr>
        <w:t>生态环境</w:t>
      </w:r>
      <w:r>
        <w:rPr>
          <w:rFonts w:ascii="仿宋" w:eastAsia="仿宋" w:hAnsi="仿宋" w:hint="eastAsia"/>
          <w:sz w:val="32"/>
          <w:szCs w:val="32"/>
        </w:rPr>
        <w:t>局</w:t>
      </w:r>
    </w:p>
    <w:p w:rsidR="002A44BC" w:rsidRDefault="0067559A">
      <w:pPr>
        <w:snapToGrid w:val="0"/>
        <w:spacing w:line="600" w:lineRule="exact"/>
        <w:jc w:val="right"/>
        <w:rPr>
          <w:rFonts w:ascii="仿宋" w:eastAsia="仿宋" w:hAnsi="仿宋"/>
          <w:sz w:val="32"/>
          <w:szCs w:val="32"/>
        </w:rPr>
      </w:pPr>
      <w:r>
        <w:rPr>
          <w:rFonts w:ascii="仿宋" w:eastAsia="仿宋" w:hAnsi="仿宋" w:hint="eastAsia"/>
          <w:sz w:val="32"/>
          <w:szCs w:val="32"/>
        </w:rPr>
        <w:t>201</w:t>
      </w:r>
      <w:r>
        <w:rPr>
          <w:rFonts w:ascii="仿宋" w:eastAsia="仿宋" w:hAnsi="仿宋" w:hint="eastAsia"/>
          <w:sz w:val="32"/>
          <w:szCs w:val="32"/>
        </w:rPr>
        <w:t>9</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11</w:t>
      </w:r>
      <w:r>
        <w:rPr>
          <w:rFonts w:ascii="仿宋" w:eastAsia="仿宋" w:hAnsi="仿宋" w:hint="eastAsia"/>
          <w:sz w:val="32"/>
          <w:szCs w:val="32"/>
        </w:rPr>
        <w:t>日</w:t>
      </w:r>
    </w:p>
    <w:p w:rsidR="002A44BC" w:rsidRDefault="0067559A">
      <w:pPr>
        <w:snapToGrid w:val="0"/>
        <w:spacing w:line="600" w:lineRule="exact"/>
      </w:pPr>
      <w:r>
        <w:rPr>
          <w:rFonts w:hint="eastAsia"/>
        </w:rPr>
        <w:t>附件</w:t>
      </w:r>
      <w:r>
        <w:rPr>
          <w:rFonts w:hint="eastAsia"/>
        </w:rPr>
        <w:t>:</w:t>
      </w:r>
    </w:p>
    <w:p w:rsidR="002A44BC" w:rsidRDefault="0067559A">
      <w:pPr>
        <w:snapToGrid w:val="0"/>
        <w:spacing w:line="600" w:lineRule="exact"/>
        <w:rPr>
          <w:sz w:val="32"/>
          <w:szCs w:val="32"/>
        </w:rPr>
      </w:pPr>
      <w:r>
        <w:rPr>
          <w:rFonts w:hint="eastAsia"/>
          <w:sz w:val="32"/>
          <w:szCs w:val="32"/>
        </w:rPr>
        <w:t>201</w:t>
      </w:r>
      <w:r>
        <w:rPr>
          <w:rFonts w:hint="eastAsia"/>
          <w:sz w:val="32"/>
          <w:szCs w:val="32"/>
        </w:rPr>
        <w:t>8</w:t>
      </w:r>
      <w:r>
        <w:rPr>
          <w:rFonts w:hint="eastAsia"/>
          <w:sz w:val="32"/>
          <w:szCs w:val="32"/>
        </w:rPr>
        <w:t>年度（含以前跨年度项目）市级部门项目支出绩效</w:t>
      </w:r>
    </w:p>
    <w:p w:rsidR="002A44BC" w:rsidRDefault="0067559A">
      <w:pPr>
        <w:snapToGrid w:val="0"/>
        <w:spacing w:line="600" w:lineRule="exact"/>
        <w:jc w:val="center"/>
        <w:rPr>
          <w:sz w:val="32"/>
          <w:szCs w:val="32"/>
        </w:rPr>
      </w:pPr>
      <w:r>
        <w:rPr>
          <w:rFonts w:hint="eastAsia"/>
          <w:sz w:val="32"/>
          <w:szCs w:val="32"/>
        </w:rPr>
        <w:t>自评表</w:t>
      </w:r>
    </w:p>
    <w:p w:rsidR="002A44BC" w:rsidRDefault="0067559A">
      <w:pPr>
        <w:snapToGrid w:val="0"/>
        <w:spacing w:line="600" w:lineRule="exact"/>
      </w:pPr>
      <w:r>
        <w:rPr>
          <w:rFonts w:hint="eastAsia"/>
        </w:rPr>
        <w:t xml:space="preserve">                                                                      </w:t>
      </w:r>
      <w:r>
        <w:rPr>
          <w:rFonts w:hint="eastAsia"/>
        </w:rPr>
        <w:t>单位：万元</w:t>
      </w:r>
    </w:p>
    <w:p w:rsidR="002A44BC" w:rsidRDefault="002A44BC">
      <w:pPr>
        <w:snapToGrid w:val="0"/>
        <w:spacing w:line="600" w:lineRule="exact"/>
      </w:pPr>
    </w:p>
    <w:tbl>
      <w:tblPr>
        <w:tblW w:w="8811" w:type="dxa"/>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062"/>
        <w:gridCol w:w="900"/>
        <w:gridCol w:w="776"/>
        <w:gridCol w:w="1032"/>
        <w:gridCol w:w="803"/>
        <w:gridCol w:w="2462"/>
      </w:tblGrid>
      <w:tr w:rsidR="002A44BC">
        <w:trPr>
          <w:trHeight w:val="622"/>
          <w:tblHeader/>
          <w:jc w:val="center"/>
        </w:trPr>
        <w:tc>
          <w:tcPr>
            <w:tcW w:w="776" w:type="dxa"/>
            <w:vAlign w:val="center"/>
          </w:tcPr>
          <w:p w:rsidR="002A44BC" w:rsidRDefault="0067559A">
            <w:pPr>
              <w:rPr>
                <w:rFonts w:ascii="仿宋" w:eastAsia="仿宋" w:hAnsi="仿宋"/>
                <w:sz w:val="24"/>
                <w:szCs w:val="24"/>
              </w:rPr>
            </w:pPr>
            <w:r>
              <w:rPr>
                <w:rFonts w:ascii="仿宋" w:eastAsia="仿宋" w:hAnsi="仿宋" w:hint="eastAsia"/>
                <w:sz w:val="24"/>
                <w:szCs w:val="24"/>
              </w:rPr>
              <w:t>序号</w:t>
            </w:r>
          </w:p>
        </w:tc>
        <w:tc>
          <w:tcPr>
            <w:tcW w:w="2062" w:type="dxa"/>
            <w:vAlign w:val="center"/>
          </w:tcPr>
          <w:p w:rsidR="002A44BC" w:rsidRDefault="0067559A">
            <w:pPr>
              <w:rPr>
                <w:rFonts w:ascii="仿宋" w:eastAsia="仿宋" w:hAnsi="仿宋"/>
                <w:sz w:val="24"/>
                <w:szCs w:val="24"/>
              </w:rPr>
            </w:pPr>
            <w:r>
              <w:rPr>
                <w:rFonts w:ascii="仿宋" w:eastAsia="仿宋" w:hAnsi="仿宋" w:hint="eastAsia"/>
                <w:sz w:val="24"/>
                <w:szCs w:val="24"/>
              </w:rPr>
              <w:t>项目名称</w:t>
            </w:r>
          </w:p>
        </w:tc>
        <w:tc>
          <w:tcPr>
            <w:tcW w:w="900" w:type="dxa"/>
            <w:vAlign w:val="center"/>
          </w:tcPr>
          <w:p w:rsidR="002A44BC" w:rsidRDefault="0067559A">
            <w:pPr>
              <w:rPr>
                <w:rFonts w:ascii="仿宋" w:eastAsia="仿宋" w:hAnsi="仿宋"/>
                <w:sz w:val="24"/>
                <w:szCs w:val="24"/>
              </w:rPr>
            </w:pPr>
            <w:r>
              <w:rPr>
                <w:rFonts w:ascii="仿宋" w:eastAsia="仿宋" w:hAnsi="仿宋" w:hint="eastAsia"/>
                <w:sz w:val="24"/>
                <w:szCs w:val="24"/>
              </w:rPr>
              <w:t>项目主管部门</w:t>
            </w:r>
          </w:p>
        </w:tc>
        <w:tc>
          <w:tcPr>
            <w:tcW w:w="776" w:type="dxa"/>
            <w:vAlign w:val="center"/>
          </w:tcPr>
          <w:p w:rsidR="002A44BC" w:rsidRDefault="002A44BC">
            <w:pPr>
              <w:rPr>
                <w:rFonts w:ascii="仿宋" w:eastAsia="仿宋" w:hAnsi="仿宋"/>
                <w:sz w:val="24"/>
                <w:szCs w:val="24"/>
              </w:rPr>
            </w:pPr>
          </w:p>
          <w:p w:rsidR="002A44BC" w:rsidRDefault="0067559A">
            <w:pPr>
              <w:rPr>
                <w:rFonts w:ascii="仿宋" w:eastAsia="仿宋" w:hAnsi="仿宋"/>
                <w:sz w:val="24"/>
                <w:szCs w:val="24"/>
              </w:rPr>
            </w:pPr>
            <w:r>
              <w:rPr>
                <w:rFonts w:ascii="仿宋" w:eastAsia="仿宋" w:hAnsi="仿宋" w:hint="eastAsia"/>
                <w:sz w:val="24"/>
                <w:szCs w:val="24"/>
              </w:rPr>
              <w:t>项目安排金额</w:t>
            </w:r>
          </w:p>
          <w:p w:rsidR="002A44BC" w:rsidRDefault="002A44BC">
            <w:pPr>
              <w:rPr>
                <w:rFonts w:ascii="仿宋" w:eastAsia="仿宋" w:hAnsi="仿宋"/>
                <w:sz w:val="24"/>
                <w:szCs w:val="24"/>
              </w:rPr>
            </w:pPr>
          </w:p>
        </w:tc>
        <w:tc>
          <w:tcPr>
            <w:tcW w:w="1032" w:type="dxa"/>
            <w:vAlign w:val="center"/>
          </w:tcPr>
          <w:p w:rsidR="002A44BC" w:rsidRDefault="002A44BC">
            <w:pPr>
              <w:rPr>
                <w:rFonts w:ascii="仿宋" w:eastAsia="仿宋" w:hAnsi="仿宋"/>
                <w:sz w:val="24"/>
                <w:szCs w:val="24"/>
              </w:rPr>
            </w:pPr>
          </w:p>
          <w:p w:rsidR="002A44BC" w:rsidRDefault="0067559A">
            <w:pPr>
              <w:rPr>
                <w:rFonts w:ascii="仿宋" w:eastAsia="仿宋" w:hAnsi="仿宋"/>
                <w:sz w:val="24"/>
                <w:szCs w:val="24"/>
              </w:rPr>
            </w:pPr>
            <w:r>
              <w:rPr>
                <w:rFonts w:ascii="仿宋" w:eastAsia="仿宋" w:hAnsi="仿宋" w:hint="eastAsia"/>
                <w:sz w:val="24"/>
                <w:szCs w:val="24"/>
              </w:rPr>
              <w:t>绩效自评金额</w:t>
            </w:r>
          </w:p>
          <w:p w:rsidR="002A44BC" w:rsidRDefault="002A44BC">
            <w:pPr>
              <w:rPr>
                <w:rFonts w:ascii="仿宋" w:eastAsia="仿宋" w:hAnsi="仿宋"/>
                <w:sz w:val="24"/>
                <w:szCs w:val="24"/>
              </w:rPr>
            </w:pPr>
          </w:p>
        </w:tc>
        <w:tc>
          <w:tcPr>
            <w:tcW w:w="803" w:type="dxa"/>
            <w:vAlign w:val="center"/>
          </w:tcPr>
          <w:p w:rsidR="002A44BC" w:rsidRDefault="0067559A">
            <w:pPr>
              <w:rPr>
                <w:rFonts w:ascii="仿宋" w:eastAsia="仿宋" w:hAnsi="仿宋"/>
                <w:sz w:val="24"/>
                <w:szCs w:val="24"/>
              </w:rPr>
            </w:pPr>
            <w:r>
              <w:rPr>
                <w:rFonts w:ascii="仿宋" w:eastAsia="仿宋" w:hAnsi="仿宋" w:hint="eastAsia"/>
                <w:sz w:val="24"/>
                <w:szCs w:val="24"/>
              </w:rPr>
              <w:t>自评结果</w:t>
            </w:r>
          </w:p>
        </w:tc>
        <w:tc>
          <w:tcPr>
            <w:tcW w:w="2462" w:type="dxa"/>
            <w:vAlign w:val="center"/>
          </w:tcPr>
          <w:p w:rsidR="002A44BC" w:rsidRDefault="0067559A">
            <w:pPr>
              <w:rPr>
                <w:rFonts w:ascii="仿宋" w:eastAsia="仿宋" w:hAnsi="仿宋"/>
                <w:sz w:val="24"/>
                <w:szCs w:val="24"/>
              </w:rPr>
            </w:pPr>
            <w:r>
              <w:rPr>
                <w:rFonts w:ascii="仿宋" w:eastAsia="仿宋" w:hAnsi="仿宋" w:hint="eastAsia"/>
                <w:sz w:val="24"/>
                <w:szCs w:val="24"/>
              </w:rPr>
              <w:t>备注（下达资金文件号）</w:t>
            </w:r>
          </w:p>
        </w:tc>
      </w:tr>
      <w:tr w:rsidR="002A44BC">
        <w:trPr>
          <w:trHeight w:val="577"/>
          <w:jc w:val="center"/>
        </w:trPr>
        <w:tc>
          <w:tcPr>
            <w:tcW w:w="776" w:type="dxa"/>
            <w:vAlign w:val="center"/>
          </w:tcPr>
          <w:p w:rsidR="002A44BC" w:rsidRDefault="0067559A">
            <w:pPr>
              <w:rPr>
                <w:rFonts w:ascii="仿宋" w:eastAsia="仿宋" w:hAnsi="仿宋"/>
                <w:sz w:val="24"/>
                <w:szCs w:val="24"/>
              </w:rPr>
            </w:pPr>
            <w:r>
              <w:rPr>
                <w:rFonts w:ascii="仿宋" w:eastAsia="仿宋" w:hAnsi="仿宋" w:hint="eastAsia"/>
                <w:sz w:val="24"/>
                <w:szCs w:val="24"/>
              </w:rPr>
              <w:t>1</w:t>
            </w:r>
          </w:p>
        </w:tc>
        <w:tc>
          <w:tcPr>
            <w:tcW w:w="2062" w:type="dxa"/>
            <w:vAlign w:val="center"/>
          </w:tcPr>
          <w:p w:rsidR="002A44BC" w:rsidRDefault="0067559A">
            <w:pPr>
              <w:rPr>
                <w:rFonts w:ascii="仿宋" w:eastAsia="仿宋" w:hAnsi="仿宋"/>
                <w:sz w:val="24"/>
                <w:szCs w:val="24"/>
              </w:rPr>
            </w:pPr>
            <w:r>
              <w:rPr>
                <w:rFonts w:ascii="仿宋" w:eastAsia="仿宋" w:hAnsi="仿宋" w:hint="eastAsia"/>
                <w:sz w:val="24"/>
                <w:szCs w:val="24"/>
              </w:rPr>
              <w:t>承德市集中式饮用水水源环境状况评估报告（</w:t>
            </w:r>
            <w:r>
              <w:rPr>
                <w:rFonts w:ascii="仿宋" w:eastAsia="仿宋" w:hAnsi="仿宋" w:hint="eastAsia"/>
                <w:sz w:val="24"/>
                <w:szCs w:val="24"/>
              </w:rPr>
              <w:t>2017</w:t>
            </w:r>
            <w:r>
              <w:rPr>
                <w:rFonts w:ascii="仿宋" w:eastAsia="仿宋" w:hAnsi="仿宋" w:hint="eastAsia"/>
                <w:sz w:val="24"/>
                <w:szCs w:val="24"/>
              </w:rPr>
              <w:t>年度）项目</w:t>
            </w:r>
          </w:p>
        </w:tc>
        <w:tc>
          <w:tcPr>
            <w:tcW w:w="900" w:type="dxa"/>
            <w:vAlign w:val="center"/>
          </w:tcPr>
          <w:p w:rsidR="002A44BC" w:rsidRDefault="0067559A">
            <w:pPr>
              <w:rPr>
                <w:rFonts w:ascii="仿宋" w:eastAsia="仿宋" w:hAnsi="仿宋"/>
                <w:sz w:val="24"/>
                <w:szCs w:val="24"/>
              </w:rPr>
            </w:pPr>
            <w:r>
              <w:rPr>
                <w:rFonts w:ascii="仿宋" w:eastAsia="仿宋" w:hAnsi="仿宋" w:hint="eastAsia"/>
                <w:sz w:val="24"/>
                <w:szCs w:val="24"/>
              </w:rPr>
              <w:t>市环保局</w:t>
            </w:r>
          </w:p>
        </w:tc>
        <w:tc>
          <w:tcPr>
            <w:tcW w:w="776" w:type="dxa"/>
            <w:vAlign w:val="center"/>
          </w:tcPr>
          <w:p w:rsidR="002A44BC" w:rsidRDefault="0067559A">
            <w:pPr>
              <w:rPr>
                <w:rFonts w:ascii="仿宋" w:eastAsia="仿宋" w:hAnsi="仿宋"/>
                <w:sz w:val="24"/>
                <w:szCs w:val="24"/>
              </w:rPr>
            </w:pPr>
            <w:r>
              <w:rPr>
                <w:rFonts w:ascii="仿宋" w:eastAsia="仿宋" w:hAnsi="仿宋" w:hint="eastAsia"/>
                <w:sz w:val="24"/>
                <w:szCs w:val="24"/>
              </w:rPr>
              <w:t>50</w:t>
            </w:r>
          </w:p>
        </w:tc>
        <w:tc>
          <w:tcPr>
            <w:tcW w:w="1032" w:type="dxa"/>
            <w:vAlign w:val="center"/>
          </w:tcPr>
          <w:p w:rsidR="002A44BC" w:rsidRDefault="0067559A">
            <w:pPr>
              <w:rPr>
                <w:rFonts w:ascii="仿宋" w:eastAsia="仿宋" w:hAnsi="仿宋"/>
                <w:sz w:val="24"/>
                <w:szCs w:val="24"/>
              </w:rPr>
            </w:pPr>
            <w:r>
              <w:rPr>
                <w:rFonts w:ascii="仿宋" w:eastAsia="仿宋" w:hAnsi="仿宋" w:hint="eastAsia"/>
                <w:sz w:val="24"/>
                <w:szCs w:val="24"/>
              </w:rPr>
              <w:t>29</w:t>
            </w:r>
          </w:p>
        </w:tc>
        <w:tc>
          <w:tcPr>
            <w:tcW w:w="803" w:type="dxa"/>
            <w:vAlign w:val="center"/>
          </w:tcPr>
          <w:p w:rsidR="002A44BC" w:rsidRDefault="0067559A">
            <w:pPr>
              <w:rPr>
                <w:rFonts w:ascii="仿宋" w:eastAsia="仿宋" w:hAnsi="仿宋"/>
                <w:sz w:val="24"/>
                <w:szCs w:val="24"/>
              </w:rPr>
            </w:pPr>
            <w:r>
              <w:rPr>
                <w:rFonts w:ascii="仿宋" w:eastAsia="仿宋" w:hAnsi="仿宋" w:hint="eastAsia"/>
                <w:sz w:val="24"/>
                <w:szCs w:val="24"/>
              </w:rPr>
              <w:t>优</w:t>
            </w:r>
          </w:p>
        </w:tc>
        <w:tc>
          <w:tcPr>
            <w:tcW w:w="2462" w:type="dxa"/>
            <w:vAlign w:val="center"/>
          </w:tcPr>
          <w:p w:rsidR="002A44BC" w:rsidRDefault="0067559A">
            <w:pPr>
              <w:rPr>
                <w:rFonts w:ascii="仿宋" w:eastAsia="仿宋" w:hAnsi="仿宋"/>
                <w:sz w:val="24"/>
                <w:szCs w:val="24"/>
              </w:rPr>
            </w:pPr>
            <w:r>
              <w:rPr>
                <w:rFonts w:ascii="仿宋" w:eastAsia="仿宋" w:hAnsi="仿宋" w:hint="eastAsia"/>
                <w:sz w:val="24"/>
                <w:szCs w:val="24"/>
              </w:rPr>
              <w:t>承财预</w:t>
            </w:r>
            <w:r>
              <w:rPr>
                <w:rFonts w:ascii="仿宋" w:eastAsia="仿宋" w:hAnsi="仿宋" w:hint="eastAsia"/>
                <w:sz w:val="24"/>
                <w:szCs w:val="24"/>
              </w:rPr>
              <w:t>[201</w:t>
            </w:r>
            <w:r>
              <w:rPr>
                <w:rFonts w:ascii="仿宋" w:eastAsia="仿宋" w:hAnsi="仿宋" w:hint="eastAsia"/>
                <w:sz w:val="24"/>
                <w:szCs w:val="24"/>
              </w:rPr>
              <w:t>8</w:t>
            </w:r>
            <w:r>
              <w:rPr>
                <w:rFonts w:ascii="仿宋" w:eastAsia="仿宋" w:hAnsi="仿宋" w:hint="eastAsia"/>
                <w:sz w:val="24"/>
                <w:szCs w:val="24"/>
              </w:rPr>
              <w:t>]17</w:t>
            </w:r>
            <w:r>
              <w:rPr>
                <w:rFonts w:ascii="仿宋" w:eastAsia="仿宋" w:hAnsi="仿宋" w:hint="eastAsia"/>
                <w:sz w:val="24"/>
                <w:szCs w:val="24"/>
              </w:rPr>
              <w:t>号</w:t>
            </w:r>
          </w:p>
        </w:tc>
      </w:tr>
      <w:tr w:rsidR="002A44BC">
        <w:trPr>
          <w:trHeight w:val="595"/>
          <w:jc w:val="center"/>
        </w:trPr>
        <w:tc>
          <w:tcPr>
            <w:tcW w:w="776" w:type="dxa"/>
            <w:vAlign w:val="center"/>
          </w:tcPr>
          <w:p w:rsidR="002A44BC" w:rsidRDefault="0067559A">
            <w:pPr>
              <w:rPr>
                <w:rFonts w:ascii="仿宋" w:eastAsia="仿宋" w:hAnsi="仿宋"/>
                <w:sz w:val="24"/>
                <w:szCs w:val="24"/>
              </w:rPr>
            </w:pPr>
            <w:r>
              <w:rPr>
                <w:rFonts w:ascii="仿宋" w:eastAsia="仿宋" w:hAnsi="仿宋" w:hint="eastAsia"/>
                <w:sz w:val="24"/>
                <w:szCs w:val="24"/>
              </w:rPr>
              <w:t>2</w:t>
            </w:r>
          </w:p>
        </w:tc>
        <w:tc>
          <w:tcPr>
            <w:tcW w:w="2062" w:type="dxa"/>
            <w:vAlign w:val="center"/>
          </w:tcPr>
          <w:p w:rsidR="002A44BC" w:rsidRDefault="002A44BC">
            <w:pPr>
              <w:rPr>
                <w:rFonts w:ascii="仿宋" w:eastAsia="仿宋" w:hAnsi="仿宋"/>
                <w:sz w:val="24"/>
                <w:szCs w:val="24"/>
              </w:rPr>
            </w:pPr>
          </w:p>
        </w:tc>
        <w:tc>
          <w:tcPr>
            <w:tcW w:w="900" w:type="dxa"/>
            <w:vAlign w:val="center"/>
          </w:tcPr>
          <w:p w:rsidR="002A44BC" w:rsidRDefault="002A44BC">
            <w:pPr>
              <w:rPr>
                <w:rFonts w:ascii="仿宋" w:eastAsia="仿宋" w:hAnsi="仿宋"/>
                <w:sz w:val="24"/>
                <w:szCs w:val="24"/>
              </w:rPr>
            </w:pPr>
          </w:p>
        </w:tc>
        <w:tc>
          <w:tcPr>
            <w:tcW w:w="776" w:type="dxa"/>
            <w:vAlign w:val="center"/>
          </w:tcPr>
          <w:p w:rsidR="002A44BC" w:rsidRDefault="002A44BC">
            <w:pPr>
              <w:rPr>
                <w:rFonts w:ascii="仿宋" w:eastAsia="仿宋" w:hAnsi="仿宋"/>
                <w:sz w:val="24"/>
                <w:szCs w:val="24"/>
              </w:rPr>
            </w:pPr>
          </w:p>
        </w:tc>
        <w:tc>
          <w:tcPr>
            <w:tcW w:w="1032" w:type="dxa"/>
            <w:vAlign w:val="center"/>
          </w:tcPr>
          <w:p w:rsidR="002A44BC" w:rsidRDefault="002A44BC">
            <w:pPr>
              <w:rPr>
                <w:rFonts w:ascii="仿宋" w:eastAsia="仿宋" w:hAnsi="仿宋"/>
                <w:sz w:val="24"/>
                <w:szCs w:val="24"/>
              </w:rPr>
            </w:pPr>
          </w:p>
        </w:tc>
        <w:tc>
          <w:tcPr>
            <w:tcW w:w="803" w:type="dxa"/>
            <w:vAlign w:val="center"/>
          </w:tcPr>
          <w:p w:rsidR="002A44BC" w:rsidRDefault="002A44BC">
            <w:pPr>
              <w:rPr>
                <w:rFonts w:ascii="仿宋" w:eastAsia="仿宋" w:hAnsi="仿宋"/>
                <w:sz w:val="24"/>
                <w:szCs w:val="24"/>
              </w:rPr>
            </w:pPr>
          </w:p>
        </w:tc>
        <w:tc>
          <w:tcPr>
            <w:tcW w:w="2462" w:type="dxa"/>
            <w:vAlign w:val="center"/>
          </w:tcPr>
          <w:p w:rsidR="002A44BC" w:rsidRDefault="002A44BC">
            <w:pPr>
              <w:rPr>
                <w:rFonts w:ascii="仿宋" w:eastAsia="仿宋" w:hAnsi="仿宋"/>
                <w:sz w:val="24"/>
                <w:szCs w:val="24"/>
              </w:rPr>
            </w:pPr>
          </w:p>
        </w:tc>
      </w:tr>
      <w:tr w:rsidR="002A44BC">
        <w:trPr>
          <w:trHeight w:val="595"/>
          <w:jc w:val="center"/>
        </w:trPr>
        <w:tc>
          <w:tcPr>
            <w:tcW w:w="776" w:type="dxa"/>
            <w:vAlign w:val="center"/>
          </w:tcPr>
          <w:p w:rsidR="002A44BC" w:rsidRDefault="0067559A">
            <w:pPr>
              <w:rPr>
                <w:rFonts w:ascii="仿宋" w:eastAsia="仿宋" w:hAnsi="仿宋"/>
                <w:sz w:val="24"/>
                <w:szCs w:val="24"/>
              </w:rPr>
            </w:pPr>
            <w:r>
              <w:rPr>
                <w:rFonts w:ascii="仿宋" w:eastAsia="仿宋" w:hAnsi="仿宋" w:hint="eastAsia"/>
                <w:sz w:val="24"/>
                <w:szCs w:val="24"/>
              </w:rPr>
              <w:t>3</w:t>
            </w:r>
          </w:p>
        </w:tc>
        <w:tc>
          <w:tcPr>
            <w:tcW w:w="2062" w:type="dxa"/>
            <w:vAlign w:val="center"/>
          </w:tcPr>
          <w:p w:rsidR="002A44BC" w:rsidRDefault="002A44BC">
            <w:pPr>
              <w:rPr>
                <w:rFonts w:ascii="仿宋" w:eastAsia="仿宋" w:hAnsi="仿宋"/>
                <w:sz w:val="24"/>
                <w:szCs w:val="24"/>
              </w:rPr>
            </w:pPr>
          </w:p>
        </w:tc>
        <w:tc>
          <w:tcPr>
            <w:tcW w:w="900" w:type="dxa"/>
            <w:vAlign w:val="center"/>
          </w:tcPr>
          <w:p w:rsidR="002A44BC" w:rsidRDefault="002A44BC">
            <w:pPr>
              <w:rPr>
                <w:rFonts w:ascii="仿宋" w:eastAsia="仿宋" w:hAnsi="仿宋"/>
                <w:sz w:val="24"/>
                <w:szCs w:val="24"/>
              </w:rPr>
            </w:pPr>
          </w:p>
        </w:tc>
        <w:tc>
          <w:tcPr>
            <w:tcW w:w="776" w:type="dxa"/>
            <w:vAlign w:val="center"/>
          </w:tcPr>
          <w:p w:rsidR="002A44BC" w:rsidRDefault="002A44BC">
            <w:pPr>
              <w:rPr>
                <w:rFonts w:ascii="仿宋" w:eastAsia="仿宋" w:hAnsi="仿宋"/>
                <w:sz w:val="24"/>
                <w:szCs w:val="24"/>
              </w:rPr>
            </w:pPr>
          </w:p>
        </w:tc>
        <w:tc>
          <w:tcPr>
            <w:tcW w:w="1032" w:type="dxa"/>
            <w:vAlign w:val="center"/>
          </w:tcPr>
          <w:p w:rsidR="002A44BC" w:rsidRDefault="002A44BC">
            <w:pPr>
              <w:rPr>
                <w:rFonts w:ascii="仿宋" w:eastAsia="仿宋" w:hAnsi="仿宋"/>
                <w:sz w:val="24"/>
                <w:szCs w:val="24"/>
              </w:rPr>
            </w:pPr>
          </w:p>
        </w:tc>
        <w:tc>
          <w:tcPr>
            <w:tcW w:w="803" w:type="dxa"/>
            <w:vAlign w:val="center"/>
          </w:tcPr>
          <w:p w:rsidR="002A44BC" w:rsidRDefault="002A44BC">
            <w:pPr>
              <w:rPr>
                <w:rFonts w:ascii="仿宋" w:eastAsia="仿宋" w:hAnsi="仿宋"/>
                <w:sz w:val="24"/>
                <w:szCs w:val="24"/>
              </w:rPr>
            </w:pPr>
          </w:p>
        </w:tc>
        <w:tc>
          <w:tcPr>
            <w:tcW w:w="2462" w:type="dxa"/>
            <w:vAlign w:val="center"/>
          </w:tcPr>
          <w:p w:rsidR="002A44BC" w:rsidRDefault="002A44BC">
            <w:pPr>
              <w:rPr>
                <w:rFonts w:ascii="仿宋" w:eastAsia="仿宋" w:hAnsi="仿宋"/>
                <w:sz w:val="24"/>
                <w:szCs w:val="24"/>
              </w:rPr>
            </w:pPr>
          </w:p>
        </w:tc>
      </w:tr>
      <w:tr w:rsidR="002A44BC">
        <w:trPr>
          <w:trHeight w:val="595"/>
          <w:jc w:val="center"/>
        </w:trPr>
        <w:tc>
          <w:tcPr>
            <w:tcW w:w="776" w:type="dxa"/>
            <w:vAlign w:val="center"/>
          </w:tcPr>
          <w:p w:rsidR="002A44BC" w:rsidRDefault="0067559A">
            <w:pPr>
              <w:rPr>
                <w:rFonts w:ascii="仿宋" w:eastAsia="仿宋" w:hAnsi="仿宋"/>
                <w:sz w:val="24"/>
                <w:szCs w:val="24"/>
              </w:rPr>
            </w:pPr>
            <w:r>
              <w:rPr>
                <w:rFonts w:ascii="仿宋" w:eastAsia="仿宋" w:hAnsi="仿宋" w:hint="eastAsia"/>
                <w:sz w:val="24"/>
                <w:szCs w:val="24"/>
              </w:rPr>
              <w:t>4</w:t>
            </w:r>
          </w:p>
        </w:tc>
        <w:tc>
          <w:tcPr>
            <w:tcW w:w="2062" w:type="dxa"/>
            <w:vAlign w:val="center"/>
          </w:tcPr>
          <w:p w:rsidR="002A44BC" w:rsidRDefault="002A44BC">
            <w:pPr>
              <w:rPr>
                <w:rFonts w:ascii="仿宋" w:eastAsia="仿宋" w:hAnsi="仿宋"/>
                <w:sz w:val="24"/>
                <w:szCs w:val="24"/>
              </w:rPr>
            </w:pPr>
          </w:p>
        </w:tc>
        <w:tc>
          <w:tcPr>
            <w:tcW w:w="900" w:type="dxa"/>
            <w:vAlign w:val="center"/>
          </w:tcPr>
          <w:p w:rsidR="002A44BC" w:rsidRDefault="002A44BC">
            <w:pPr>
              <w:rPr>
                <w:rFonts w:ascii="仿宋" w:eastAsia="仿宋" w:hAnsi="仿宋"/>
                <w:sz w:val="24"/>
                <w:szCs w:val="24"/>
              </w:rPr>
            </w:pPr>
          </w:p>
        </w:tc>
        <w:tc>
          <w:tcPr>
            <w:tcW w:w="776" w:type="dxa"/>
            <w:vAlign w:val="center"/>
          </w:tcPr>
          <w:p w:rsidR="002A44BC" w:rsidRDefault="002A44BC">
            <w:pPr>
              <w:rPr>
                <w:rFonts w:ascii="仿宋" w:eastAsia="仿宋" w:hAnsi="仿宋"/>
                <w:sz w:val="24"/>
                <w:szCs w:val="24"/>
              </w:rPr>
            </w:pPr>
          </w:p>
        </w:tc>
        <w:tc>
          <w:tcPr>
            <w:tcW w:w="1032" w:type="dxa"/>
            <w:vAlign w:val="center"/>
          </w:tcPr>
          <w:p w:rsidR="002A44BC" w:rsidRDefault="002A44BC">
            <w:pPr>
              <w:rPr>
                <w:rFonts w:ascii="仿宋" w:eastAsia="仿宋" w:hAnsi="仿宋"/>
                <w:sz w:val="24"/>
                <w:szCs w:val="24"/>
              </w:rPr>
            </w:pPr>
          </w:p>
        </w:tc>
        <w:tc>
          <w:tcPr>
            <w:tcW w:w="803" w:type="dxa"/>
            <w:vAlign w:val="center"/>
          </w:tcPr>
          <w:p w:rsidR="002A44BC" w:rsidRDefault="002A44BC">
            <w:pPr>
              <w:rPr>
                <w:rFonts w:ascii="仿宋" w:eastAsia="仿宋" w:hAnsi="仿宋"/>
                <w:sz w:val="24"/>
                <w:szCs w:val="24"/>
              </w:rPr>
            </w:pPr>
          </w:p>
        </w:tc>
        <w:tc>
          <w:tcPr>
            <w:tcW w:w="2462" w:type="dxa"/>
            <w:vAlign w:val="center"/>
          </w:tcPr>
          <w:p w:rsidR="002A44BC" w:rsidRDefault="002A44BC">
            <w:pPr>
              <w:rPr>
                <w:rFonts w:ascii="仿宋" w:eastAsia="仿宋" w:hAnsi="仿宋"/>
                <w:sz w:val="24"/>
                <w:szCs w:val="24"/>
              </w:rPr>
            </w:pPr>
          </w:p>
        </w:tc>
      </w:tr>
      <w:tr w:rsidR="002A44BC">
        <w:trPr>
          <w:trHeight w:val="595"/>
          <w:jc w:val="center"/>
        </w:trPr>
        <w:tc>
          <w:tcPr>
            <w:tcW w:w="776" w:type="dxa"/>
            <w:vAlign w:val="center"/>
          </w:tcPr>
          <w:p w:rsidR="002A44BC" w:rsidRDefault="0067559A">
            <w:pPr>
              <w:rPr>
                <w:rFonts w:ascii="仿宋" w:eastAsia="仿宋" w:hAnsi="仿宋"/>
                <w:sz w:val="24"/>
                <w:szCs w:val="24"/>
              </w:rPr>
            </w:pPr>
            <w:r>
              <w:rPr>
                <w:rFonts w:ascii="仿宋" w:eastAsia="仿宋" w:hAnsi="仿宋" w:hint="eastAsia"/>
                <w:sz w:val="24"/>
                <w:szCs w:val="24"/>
              </w:rPr>
              <w:t>5</w:t>
            </w:r>
          </w:p>
        </w:tc>
        <w:tc>
          <w:tcPr>
            <w:tcW w:w="2062" w:type="dxa"/>
            <w:vAlign w:val="center"/>
          </w:tcPr>
          <w:p w:rsidR="002A44BC" w:rsidRDefault="002A44BC">
            <w:pPr>
              <w:rPr>
                <w:rFonts w:ascii="仿宋" w:eastAsia="仿宋" w:hAnsi="仿宋"/>
                <w:sz w:val="24"/>
                <w:szCs w:val="24"/>
              </w:rPr>
            </w:pPr>
          </w:p>
        </w:tc>
        <w:tc>
          <w:tcPr>
            <w:tcW w:w="900" w:type="dxa"/>
            <w:vAlign w:val="center"/>
          </w:tcPr>
          <w:p w:rsidR="002A44BC" w:rsidRDefault="002A44BC">
            <w:pPr>
              <w:rPr>
                <w:rFonts w:ascii="仿宋" w:eastAsia="仿宋" w:hAnsi="仿宋"/>
                <w:sz w:val="24"/>
                <w:szCs w:val="24"/>
              </w:rPr>
            </w:pPr>
          </w:p>
        </w:tc>
        <w:tc>
          <w:tcPr>
            <w:tcW w:w="776" w:type="dxa"/>
            <w:vAlign w:val="center"/>
          </w:tcPr>
          <w:p w:rsidR="002A44BC" w:rsidRDefault="002A44BC">
            <w:pPr>
              <w:rPr>
                <w:rFonts w:ascii="仿宋" w:eastAsia="仿宋" w:hAnsi="仿宋"/>
                <w:sz w:val="24"/>
                <w:szCs w:val="24"/>
              </w:rPr>
            </w:pPr>
          </w:p>
        </w:tc>
        <w:tc>
          <w:tcPr>
            <w:tcW w:w="1032" w:type="dxa"/>
            <w:vAlign w:val="center"/>
          </w:tcPr>
          <w:p w:rsidR="002A44BC" w:rsidRDefault="002A44BC">
            <w:pPr>
              <w:rPr>
                <w:rFonts w:ascii="仿宋" w:eastAsia="仿宋" w:hAnsi="仿宋"/>
                <w:sz w:val="24"/>
                <w:szCs w:val="24"/>
              </w:rPr>
            </w:pPr>
          </w:p>
        </w:tc>
        <w:tc>
          <w:tcPr>
            <w:tcW w:w="803" w:type="dxa"/>
            <w:vAlign w:val="center"/>
          </w:tcPr>
          <w:p w:rsidR="002A44BC" w:rsidRDefault="002A44BC">
            <w:pPr>
              <w:rPr>
                <w:rFonts w:ascii="仿宋" w:eastAsia="仿宋" w:hAnsi="仿宋"/>
                <w:sz w:val="24"/>
                <w:szCs w:val="24"/>
              </w:rPr>
            </w:pPr>
          </w:p>
        </w:tc>
        <w:tc>
          <w:tcPr>
            <w:tcW w:w="2462" w:type="dxa"/>
            <w:vAlign w:val="center"/>
          </w:tcPr>
          <w:p w:rsidR="002A44BC" w:rsidRDefault="002A44BC">
            <w:pPr>
              <w:rPr>
                <w:rFonts w:ascii="仿宋" w:eastAsia="仿宋" w:hAnsi="仿宋"/>
                <w:sz w:val="24"/>
                <w:szCs w:val="24"/>
              </w:rPr>
            </w:pPr>
          </w:p>
        </w:tc>
      </w:tr>
      <w:tr w:rsidR="002A44BC">
        <w:trPr>
          <w:trHeight w:val="595"/>
          <w:jc w:val="center"/>
        </w:trPr>
        <w:tc>
          <w:tcPr>
            <w:tcW w:w="776" w:type="dxa"/>
            <w:vAlign w:val="center"/>
          </w:tcPr>
          <w:p w:rsidR="002A44BC" w:rsidRDefault="0067559A">
            <w:pPr>
              <w:rPr>
                <w:rFonts w:ascii="仿宋" w:eastAsia="仿宋" w:hAnsi="仿宋"/>
                <w:sz w:val="24"/>
                <w:szCs w:val="24"/>
              </w:rPr>
            </w:pPr>
            <w:r>
              <w:rPr>
                <w:rFonts w:ascii="仿宋" w:eastAsia="仿宋" w:hAnsi="仿宋" w:hint="eastAsia"/>
                <w:sz w:val="24"/>
                <w:szCs w:val="24"/>
              </w:rPr>
              <w:t>合计</w:t>
            </w:r>
          </w:p>
        </w:tc>
        <w:tc>
          <w:tcPr>
            <w:tcW w:w="2062" w:type="dxa"/>
            <w:vAlign w:val="center"/>
          </w:tcPr>
          <w:p w:rsidR="002A44BC" w:rsidRDefault="002A44BC">
            <w:pPr>
              <w:rPr>
                <w:rFonts w:ascii="仿宋" w:eastAsia="仿宋" w:hAnsi="仿宋"/>
                <w:sz w:val="24"/>
                <w:szCs w:val="24"/>
              </w:rPr>
            </w:pPr>
          </w:p>
        </w:tc>
        <w:tc>
          <w:tcPr>
            <w:tcW w:w="900" w:type="dxa"/>
            <w:vAlign w:val="center"/>
          </w:tcPr>
          <w:p w:rsidR="002A44BC" w:rsidRDefault="002A44BC">
            <w:pPr>
              <w:rPr>
                <w:rFonts w:ascii="仿宋" w:eastAsia="仿宋" w:hAnsi="仿宋"/>
                <w:sz w:val="24"/>
                <w:szCs w:val="24"/>
              </w:rPr>
            </w:pPr>
          </w:p>
        </w:tc>
        <w:tc>
          <w:tcPr>
            <w:tcW w:w="776" w:type="dxa"/>
            <w:vAlign w:val="center"/>
          </w:tcPr>
          <w:p w:rsidR="002A44BC" w:rsidRDefault="0067559A">
            <w:pPr>
              <w:rPr>
                <w:rFonts w:ascii="仿宋" w:eastAsia="仿宋" w:hAnsi="仿宋"/>
                <w:sz w:val="24"/>
                <w:szCs w:val="24"/>
              </w:rPr>
            </w:pPr>
            <w:r>
              <w:rPr>
                <w:rFonts w:ascii="仿宋" w:eastAsia="仿宋" w:hAnsi="仿宋" w:hint="eastAsia"/>
                <w:sz w:val="24"/>
                <w:szCs w:val="24"/>
              </w:rPr>
              <w:t>50</w:t>
            </w:r>
          </w:p>
        </w:tc>
        <w:tc>
          <w:tcPr>
            <w:tcW w:w="1032" w:type="dxa"/>
            <w:vAlign w:val="center"/>
          </w:tcPr>
          <w:p w:rsidR="002A44BC" w:rsidRDefault="0067559A">
            <w:pPr>
              <w:rPr>
                <w:rFonts w:ascii="仿宋" w:eastAsia="仿宋" w:hAnsi="仿宋"/>
                <w:sz w:val="24"/>
                <w:szCs w:val="24"/>
              </w:rPr>
            </w:pPr>
            <w:r>
              <w:rPr>
                <w:rFonts w:ascii="仿宋" w:eastAsia="仿宋" w:hAnsi="仿宋" w:hint="eastAsia"/>
                <w:sz w:val="24"/>
                <w:szCs w:val="24"/>
              </w:rPr>
              <w:t>29</w:t>
            </w:r>
          </w:p>
        </w:tc>
        <w:tc>
          <w:tcPr>
            <w:tcW w:w="803" w:type="dxa"/>
            <w:vAlign w:val="center"/>
          </w:tcPr>
          <w:p w:rsidR="002A44BC" w:rsidRDefault="002A44BC">
            <w:pPr>
              <w:rPr>
                <w:rFonts w:ascii="仿宋" w:eastAsia="仿宋" w:hAnsi="仿宋"/>
                <w:sz w:val="24"/>
                <w:szCs w:val="24"/>
              </w:rPr>
            </w:pPr>
          </w:p>
        </w:tc>
        <w:tc>
          <w:tcPr>
            <w:tcW w:w="2462" w:type="dxa"/>
            <w:vAlign w:val="center"/>
          </w:tcPr>
          <w:p w:rsidR="002A44BC" w:rsidRDefault="002A44BC">
            <w:pPr>
              <w:rPr>
                <w:rFonts w:ascii="仿宋" w:eastAsia="仿宋" w:hAnsi="仿宋"/>
                <w:sz w:val="24"/>
                <w:szCs w:val="24"/>
              </w:rPr>
            </w:pPr>
          </w:p>
        </w:tc>
      </w:tr>
    </w:tbl>
    <w:p w:rsidR="002A44BC" w:rsidRDefault="002A44BC">
      <w:pPr>
        <w:snapToGrid w:val="0"/>
        <w:spacing w:line="600" w:lineRule="exact"/>
      </w:pPr>
    </w:p>
    <w:sectPr w:rsidR="002A44BC" w:rsidSect="002A44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59A" w:rsidRDefault="0067559A" w:rsidP="00D072D4">
      <w:r>
        <w:separator/>
      </w:r>
    </w:p>
  </w:endnote>
  <w:endnote w:type="continuationSeparator" w:id="0">
    <w:p w:rsidR="0067559A" w:rsidRDefault="0067559A" w:rsidP="00D07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59A" w:rsidRDefault="0067559A" w:rsidP="00D072D4">
      <w:r>
        <w:separator/>
      </w:r>
    </w:p>
  </w:footnote>
  <w:footnote w:type="continuationSeparator" w:id="0">
    <w:p w:rsidR="0067559A" w:rsidRDefault="0067559A" w:rsidP="00D07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11993"/>
    <w:multiLevelType w:val="multilevel"/>
    <w:tmpl w:val="75E11993"/>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3282"/>
    <w:rsid w:val="002A44BC"/>
    <w:rsid w:val="0067559A"/>
    <w:rsid w:val="00A8176D"/>
    <w:rsid w:val="00D072D4"/>
    <w:rsid w:val="00D8130C"/>
    <w:rsid w:val="00DA3282"/>
    <w:rsid w:val="00F97168"/>
    <w:rsid w:val="09F1157B"/>
    <w:rsid w:val="0AD81331"/>
    <w:rsid w:val="0F3103EC"/>
    <w:rsid w:val="205A5E1E"/>
    <w:rsid w:val="247056BA"/>
    <w:rsid w:val="285275BC"/>
    <w:rsid w:val="35303B1B"/>
    <w:rsid w:val="35B31AB5"/>
    <w:rsid w:val="3B8C2814"/>
    <w:rsid w:val="4EC9226F"/>
    <w:rsid w:val="599B1325"/>
    <w:rsid w:val="59F658D9"/>
    <w:rsid w:val="5CCE4B35"/>
    <w:rsid w:val="67E8455B"/>
    <w:rsid w:val="69747E7D"/>
    <w:rsid w:val="6E260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BC"/>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rsid w:val="002A44B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44BC"/>
    <w:pPr>
      <w:ind w:firstLineChars="200" w:firstLine="480"/>
    </w:pPr>
    <w:rPr>
      <w:rFonts w:ascii="Arial" w:hAnsi="Arial" w:cs="Times New Roman"/>
    </w:rPr>
  </w:style>
  <w:style w:type="table" w:styleId="a4">
    <w:name w:val="Table Grid"/>
    <w:basedOn w:val="a1"/>
    <w:uiPriority w:val="59"/>
    <w:qFormat/>
    <w:rsid w:val="002A4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B2312">
    <w:name w:val="仿宋_GB2312 下划线"/>
    <w:qFormat/>
    <w:rsid w:val="002A44BC"/>
    <w:rPr>
      <w:rFonts w:ascii="仿宋_GB2312" w:eastAsia="仿宋_GB2312" w:hAnsi="仿宋_GB2312"/>
      <w:sz w:val="28"/>
      <w:u w:val="single"/>
    </w:rPr>
  </w:style>
  <w:style w:type="paragraph" w:styleId="a5">
    <w:name w:val="header"/>
    <w:basedOn w:val="a"/>
    <w:link w:val="Char"/>
    <w:uiPriority w:val="99"/>
    <w:semiHidden/>
    <w:unhideWhenUsed/>
    <w:rsid w:val="00D072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072D4"/>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D072D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072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638</Words>
  <Characters>3640</Characters>
  <Application>Microsoft Office Word</Application>
  <DocSecurity>0</DocSecurity>
  <Lines>30</Lines>
  <Paragraphs>8</Paragraphs>
  <ScaleCrop>false</ScaleCrop>
  <Company>河北</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承德</cp:lastModifiedBy>
  <cp:revision>4</cp:revision>
  <dcterms:created xsi:type="dcterms:W3CDTF">2017-02-04T06:35:00Z</dcterms:created>
  <dcterms:modified xsi:type="dcterms:W3CDTF">2019-06-12T07:59:00Z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